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8E6" w:rsidRDefault="001B28E6">
      <w:pPr>
        <w:pStyle w:val="ConsPlusTitle"/>
        <w:jc w:val="center"/>
        <w:outlineLvl w:val="0"/>
      </w:pPr>
      <w:bookmarkStart w:id="0" w:name="_GoBack"/>
      <w:bookmarkEnd w:id="0"/>
      <w:r>
        <w:t>ГУБЕРНАТОР КРАСНОДАРСКОГО КРАЯ</w:t>
      </w:r>
    </w:p>
    <w:p w:rsidR="001B28E6" w:rsidRDefault="001B28E6">
      <w:pPr>
        <w:pStyle w:val="ConsPlusTitle"/>
        <w:jc w:val="both"/>
      </w:pPr>
    </w:p>
    <w:p w:rsidR="001B28E6" w:rsidRDefault="001B28E6">
      <w:pPr>
        <w:pStyle w:val="ConsPlusTitle"/>
        <w:jc w:val="center"/>
      </w:pPr>
      <w:r>
        <w:t>ПОСТАНОВЛЕНИЕ</w:t>
      </w:r>
    </w:p>
    <w:p w:rsidR="001B28E6" w:rsidRDefault="001B28E6">
      <w:pPr>
        <w:pStyle w:val="ConsPlusTitle"/>
        <w:jc w:val="center"/>
      </w:pPr>
      <w:r>
        <w:t>от 27 января 2025 г. N 15</w:t>
      </w:r>
    </w:p>
    <w:p w:rsidR="001B28E6" w:rsidRDefault="001B28E6">
      <w:pPr>
        <w:pStyle w:val="ConsPlusTitle"/>
        <w:jc w:val="both"/>
      </w:pPr>
    </w:p>
    <w:p w:rsidR="001B28E6" w:rsidRDefault="001B28E6">
      <w:pPr>
        <w:pStyle w:val="ConsPlusTitle"/>
        <w:jc w:val="center"/>
      </w:pPr>
      <w:r>
        <w:t>ОБ УТВЕРЖДЕНИИ</w:t>
      </w:r>
    </w:p>
    <w:p w:rsidR="001B28E6" w:rsidRDefault="001B28E6">
      <w:pPr>
        <w:pStyle w:val="ConsPlusTitle"/>
        <w:jc w:val="center"/>
      </w:pPr>
      <w:r>
        <w:t>ПОРЯДКА ПРЕДОСТАВЛЕНИЯ СОЦИАЛЬНЫХ ВЫПЛАТ МЕДИЦИНСКИМ</w:t>
      </w:r>
    </w:p>
    <w:p w:rsidR="001B28E6" w:rsidRDefault="001B28E6">
      <w:pPr>
        <w:pStyle w:val="ConsPlusTitle"/>
        <w:jc w:val="center"/>
      </w:pPr>
      <w:r>
        <w:t>РАБОТНИКАМ ГОСУДАРСТВЕННЫХ УЧРЕЖДЕНИЙ ЗДРАВООХРАНЕНИЯ</w:t>
      </w:r>
    </w:p>
    <w:p w:rsidR="001B28E6" w:rsidRDefault="001B28E6">
      <w:pPr>
        <w:pStyle w:val="ConsPlusTitle"/>
        <w:jc w:val="center"/>
      </w:pPr>
      <w:r>
        <w:t>КРАСНОДАРСКОГО КРАЯ, ПЕДАГОГИЧЕСКИМ РАБОТНИКАМ</w:t>
      </w:r>
    </w:p>
    <w:p w:rsidR="001B28E6" w:rsidRDefault="001B28E6">
      <w:pPr>
        <w:pStyle w:val="ConsPlusTitle"/>
        <w:jc w:val="center"/>
      </w:pPr>
      <w:r>
        <w:t>ГОСУДАРСТВЕННЫХ ОБЩЕОБРАЗОВАТЕЛЬНЫХ ОРГАНИЗАЦИЙ</w:t>
      </w:r>
    </w:p>
    <w:p w:rsidR="001B28E6" w:rsidRDefault="001B28E6">
      <w:pPr>
        <w:pStyle w:val="ConsPlusTitle"/>
        <w:jc w:val="center"/>
      </w:pPr>
      <w:r>
        <w:t>КРАСНОДАРСКОГО КРАЯ, МУНИЦИПАЛЬНЫХ ОБЩЕОБРАЗОВАТЕЛЬНЫХ</w:t>
      </w:r>
    </w:p>
    <w:p w:rsidR="001B28E6" w:rsidRDefault="001B28E6">
      <w:pPr>
        <w:pStyle w:val="ConsPlusTitle"/>
        <w:jc w:val="center"/>
      </w:pPr>
      <w:r>
        <w:t>И ДОШКОЛЬНЫХ ОБРАЗОВАТЕЛЬНЫХ ОРГАНИЗАЦИЙ, ОСУЩЕСТВЛЯЮЩИМ</w:t>
      </w:r>
    </w:p>
    <w:p w:rsidR="001B28E6" w:rsidRDefault="001B28E6">
      <w:pPr>
        <w:pStyle w:val="ConsPlusTitle"/>
        <w:jc w:val="center"/>
      </w:pPr>
      <w:r>
        <w:t>ТРУДОВУЮ ДЕЯТЕЛЬНОСТЬ В МУНИЦИПАЛЬНОМ ОБРАЗОВАНИИ ГОРОДСКОЙ</w:t>
      </w:r>
    </w:p>
    <w:p w:rsidR="001B28E6" w:rsidRDefault="001B28E6">
      <w:pPr>
        <w:pStyle w:val="ConsPlusTitle"/>
        <w:jc w:val="center"/>
      </w:pPr>
      <w:r>
        <w:t>ОКРУГ ГОРОД КРАСНОДАР, ДЛЯ ОПЛАТЫ ПЕРВОНАЧАЛЬНОГО ВЗНОСА</w:t>
      </w:r>
    </w:p>
    <w:p w:rsidR="001B28E6" w:rsidRDefault="001B28E6">
      <w:pPr>
        <w:pStyle w:val="ConsPlusTitle"/>
        <w:jc w:val="center"/>
      </w:pPr>
      <w:r>
        <w:t>ПРИ ПОЛУЧЕНИИ ИПОТЕЧНОГО ЖИЛИЩНОГО КРЕДИТА НА ПРИОБРЕТЕНИЕ</w:t>
      </w:r>
    </w:p>
    <w:p w:rsidR="001B28E6" w:rsidRDefault="001B28E6">
      <w:pPr>
        <w:pStyle w:val="ConsPlusTitle"/>
        <w:jc w:val="center"/>
      </w:pPr>
      <w:r>
        <w:t>ЖИЛОГО ПОМЕЩЕНИЯ</w:t>
      </w:r>
    </w:p>
    <w:p w:rsidR="001B28E6" w:rsidRDefault="001B28E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B28E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8E6" w:rsidRDefault="001B28E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8E6" w:rsidRDefault="001B28E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B28E6" w:rsidRDefault="001B28E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B28E6" w:rsidRDefault="001B28E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Краснодарского края от 25.07.2025 N 459)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8E6" w:rsidRDefault="001B28E6">
            <w:pPr>
              <w:pStyle w:val="ConsPlusNormal"/>
            </w:pPr>
          </w:p>
        </w:tc>
      </w:tr>
    </w:tbl>
    <w:p w:rsidR="001B28E6" w:rsidRDefault="001B28E6">
      <w:pPr>
        <w:pStyle w:val="ConsPlusNormal"/>
        <w:jc w:val="both"/>
      </w:pPr>
    </w:p>
    <w:p w:rsidR="001B28E6" w:rsidRDefault="001B28E6">
      <w:pPr>
        <w:pStyle w:val="ConsPlusNormal"/>
        <w:ind w:firstLine="540"/>
        <w:jc w:val="both"/>
      </w:pPr>
      <w:r>
        <w:t xml:space="preserve">В целях реализации </w:t>
      </w:r>
      <w:hyperlink r:id="rId5">
        <w:r>
          <w:rPr>
            <w:color w:val="0000FF"/>
          </w:rPr>
          <w:t>Закона</w:t>
        </w:r>
      </w:hyperlink>
      <w:r>
        <w:t xml:space="preserve"> Краснодарского края от 7 августа 2002 г. N 511-КЗ "Об организационном и финансовом обеспечении развития жилищного кредитования, накопления денежных средств для улучшения жилищных условий граждан в Краснодарском крае", государственной </w:t>
      </w:r>
      <w:hyperlink r:id="rId6">
        <w:r>
          <w:rPr>
            <w:color w:val="0000FF"/>
          </w:rPr>
          <w:t>программы</w:t>
        </w:r>
      </w:hyperlink>
      <w:r>
        <w:t xml:space="preserve"> Краснодарского края "Развитие жилищно-коммунального хозяйства", утвержденной постановлением главы администрации (губернатора) Краснодарского края от 12 октября 2015 г. N 967, в целях оказания социальной поддержки на улучшение жилищных условий медицинским работникам государственных учреждений здравоохранения Краснодарского края, педагогическим работникам государственных общеобразовательных организаций Краснодарского края, муниципальных общеобразовательных и дошкольных образовательных организаций, осуществляющим трудовую деятельность в муниципальном образовании городской округ город Краснодар, в виде предоставления социальных выплат для оплаты первоначального взноса при получении ипотечного жилищного кредита на приобретение жилого помещения постановляю: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1. Утвердить </w:t>
      </w:r>
      <w:hyperlink w:anchor="P41">
        <w:r>
          <w:rPr>
            <w:color w:val="0000FF"/>
          </w:rPr>
          <w:t>Порядок</w:t>
        </w:r>
      </w:hyperlink>
      <w:r>
        <w:t xml:space="preserve"> предоставления социальных выплат медицинским работникам государственных учреждений здравоохранения Краснодарского края, педагогическим работникам государственных общеобразовательных организаций Краснодарского края, муниципальных общеобразовательных и дошкольных образовательных организаций, осуществляющим трудовую деятельность в муниципальном образовании городской округ город Краснодар, для оплаты первоначального взноса при получении ипотечного жилищного кредита на приобретение жилого помещения (далее - Порядок) согласно приложению к настоящему постановлению.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2. Министерству топливно-энергетического комплекса и жилищно-коммунального хозяйства Краснодарского края обеспечить предоставление социальных выплат для оплаты первоначального взноса при получении ипотечного жилищного кредита на приобретение жилого помещения в соответствии с Порядком с участием подведомственного ему государственного казенного учреждения Краснодарского края "Кубанский центр государственной поддержки населения и развития финансового рынка".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3. Департаменту информационной политики Краснодарского края (</w:t>
      </w:r>
      <w:proofErr w:type="spellStart"/>
      <w:r>
        <w:t>Навазова</w:t>
      </w:r>
      <w:proofErr w:type="spellEnd"/>
      <w:r>
        <w:t xml:space="preserve"> Г.А.) обеспечить размещение (опубликование) настоящего постановления на сайте в информационно-телекоммуникационной сети "Интернет" </w:t>
      </w:r>
      <w:hyperlink r:id="rId7">
        <w:r>
          <w:rPr>
            <w:color w:val="0000FF"/>
          </w:rPr>
          <w:t>admkrai.krasnodar.ru</w:t>
        </w:r>
      </w:hyperlink>
      <w:r>
        <w:t xml:space="preserve"> и направление на "Официальный интернет-портал правовой информации" (</w:t>
      </w:r>
      <w:hyperlink r:id="rId8">
        <w:r>
          <w:rPr>
            <w:color w:val="0000FF"/>
          </w:rPr>
          <w:t>www.pravo.gov.ru</w:t>
        </w:r>
      </w:hyperlink>
      <w:r>
        <w:t>).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4. Контроль за выполнением настоящего постановления возложить на заместителя Губернатора Краснодарского края </w:t>
      </w:r>
      <w:proofErr w:type="spellStart"/>
      <w:r>
        <w:t>Пергуна</w:t>
      </w:r>
      <w:proofErr w:type="spellEnd"/>
      <w:r>
        <w:t xml:space="preserve"> Е.Н.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5. Постановление вступает в силу на следующий день после его официального опубликования и действует до 31 декабря 2025 г.</w:t>
      </w:r>
    </w:p>
    <w:p w:rsidR="001B28E6" w:rsidRDefault="001B28E6">
      <w:pPr>
        <w:pStyle w:val="ConsPlusNormal"/>
        <w:jc w:val="both"/>
      </w:pPr>
    </w:p>
    <w:p w:rsidR="001B28E6" w:rsidRDefault="001B28E6">
      <w:pPr>
        <w:pStyle w:val="ConsPlusNormal"/>
        <w:jc w:val="right"/>
      </w:pPr>
      <w:r>
        <w:t>Губернатор Краснодарского края</w:t>
      </w:r>
    </w:p>
    <w:p w:rsidR="001B28E6" w:rsidRDefault="001B28E6">
      <w:pPr>
        <w:pStyle w:val="ConsPlusNormal"/>
        <w:jc w:val="right"/>
      </w:pPr>
      <w:r>
        <w:t>В.И.КОНДРАТЬЕВ</w:t>
      </w:r>
    </w:p>
    <w:p w:rsidR="001B28E6" w:rsidRDefault="001B28E6">
      <w:pPr>
        <w:pStyle w:val="ConsPlusNormal"/>
        <w:jc w:val="both"/>
      </w:pPr>
    </w:p>
    <w:p w:rsidR="001B28E6" w:rsidRDefault="001B28E6">
      <w:pPr>
        <w:pStyle w:val="ConsPlusNormal"/>
        <w:jc w:val="both"/>
      </w:pPr>
    </w:p>
    <w:p w:rsidR="001B28E6" w:rsidRDefault="001B28E6">
      <w:pPr>
        <w:pStyle w:val="ConsPlusNormal"/>
        <w:jc w:val="both"/>
      </w:pPr>
    </w:p>
    <w:p w:rsidR="001B28E6" w:rsidRDefault="001B28E6">
      <w:pPr>
        <w:pStyle w:val="ConsPlusNormal"/>
        <w:jc w:val="both"/>
      </w:pPr>
    </w:p>
    <w:p w:rsidR="001B28E6" w:rsidRDefault="001B28E6">
      <w:pPr>
        <w:pStyle w:val="ConsPlusNormal"/>
        <w:jc w:val="both"/>
      </w:pPr>
    </w:p>
    <w:p w:rsidR="001B28E6" w:rsidRDefault="001B28E6">
      <w:pPr>
        <w:pStyle w:val="ConsPlusNormal"/>
        <w:jc w:val="right"/>
        <w:outlineLvl w:val="0"/>
      </w:pPr>
      <w:r>
        <w:t>Приложение</w:t>
      </w:r>
    </w:p>
    <w:p w:rsidR="001B28E6" w:rsidRDefault="001B28E6">
      <w:pPr>
        <w:pStyle w:val="ConsPlusNormal"/>
        <w:jc w:val="both"/>
      </w:pPr>
    </w:p>
    <w:p w:rsidR="001B28E6" w:rsidRDefault="001B28E6">
      <w:pPr>
        <w:pStyle w:val="ConsPlusNormal"/>
        <w:jc w:val="right"/>
      </w:pPr>
      <w:r>
        <w:t>Утвержден</w:t>
      </w:r>
    </w:p>
    <w:p w:rsidR="001B28E6" w:rsidRDefault="001B28E6">
      <w:pPr>
        <w:pStyle w:val="ConsPlusNormal"/>
        <w:jc w:val="right"/>
      </w:pPr>
      <w:r>
        <w:t>постановлением</w:t>
      </w:r>
    </w:p>
    <w:p w:rsidR="001B28E6" w:rsidRDefault="001B28E6">
      <w:pPr>
        <w:pStyle w:val="ConsPlusNormal"/>
        <w:jc w:val="right"/>
      </w:pPr>
      <w:r>
        <w:t>Губернатора Краснодарского края</w:t>
      </w:r>
    </w:p>
    <w:p w:rsidR="001B28E6" w:rsidRDefault="001B28E6">
      <w:pPr>
        <w:pStyle w:val="ConsPlusNormal"/>
        <w:jc w:val="right"/>
      </w:pPr>
      <w:r>
        <w:t>от 27 января 2025 г. N 15</w:t>
      </w:r>
    </w:p>
    <w:p w:rsidR="001B28E6" w:rsidRDefault="001B28E6">
      <w:pPr>
        <w:pStyle w:val="ConsPlusNormal"/>
        <w:jc w:val="both"/>
      </w:pPr>
    </w:p>
    <w:p w:rsidR="001B28E6" w:rsidRDefault="001B28E6">
      <w:pPr>
        <w:pStyle w:val="ConsPlusTitle"/>
        <w:jc w:val="center"/>
      </w:pPr>
      <w:bookmarkStart w:id="1" w:name="P41"/>
      <w:bookmarkEnd w:id="1"/>
      <w:r>
        <w:t>ПОРЯДОК</w:t>
      </w:r>
    </w:p>
    <w:p w:rsidR="001B28E6" w:rsidRDefault="001B28E6">
      <w:pPr>
        <w:pStyle w:val="ConsPlusTitle"/>
        <w:jc w:val="center"/>
      </w:pPr>
      <w:r>
        <w:t>ПРЕДОСТАВЛЕНИЯ СОЦИАЛЬНЫХ ВЫПЛАТ</w:t>
      </w:r>
    </w:p>
    <w:p w:rsidR="001B28E6" w:rsidRDefault="001B28E6">
      <w:pPr>
        <w:pStyle w:val="ConsPlusTitle"/>
        <w:jc w:val="center"/>
      </w:pPr>
      <w:r>
        <w:t>МЕДИЦИНСКИМ РАБОТНИКАМ ГОСУДАРСТВЕННЫХ УЧРЕЖДЕНИЙ</w:t>
      </w:r>
    </w:p>
    <w:p w:rsidR="001B28E6" w:rsidRDefault="001B28E6">
      <w:pPr>
        <w:pStyle w:val="ConsPlusTitle"/>
        <w:jc w:val="center"/>
      </w:pPr>
      <w:r>
        <w:t>ЗДРАВООХРАНЕНИЯ КРАСНОДАРСКОГО КРАЯ, ПЕДАГОГИЧЕСКИМ</w:t>
      </w:r>
    </w:p>
    <w:p w:rsidR="001B28E6" w:rsidRDefault="001B28E6">
      <w:pPr>
        <w:pStyle w:val="ConsPlusTitle"/>
        <w:jc w:val="center"/>
      </w:pPr>
      <w:r>
        <w:t>РАБОТНИКАМ ГОСУДАРСТВЕННЫХ ОБЩЕОБРАЗОВАТЕЛЬНЫХ ОРГАНИЗАЦИЙ</w:t>
      </w:r>
    </w:p>
    <w:p w:rsidR="001B28E6" w:rsidRDefault="001B28E6">
      <w:pPr>
        <w:pStyle w:val="ConsPlusTitle"/>
        <w:jc w:val="center"/>
      </w:pPr>
      <w:r>
        <w:t>КРАСНОДАРСКОГО КРАЯ, МУНИЦИПАЛЬНЫХ ОБЩЕОБРАЗОВАТЕЛЬНЫХ</w:t>
      </w:r>
    </w:p>
    <w:p w:rsidR="001B28E6" w:rsidRDefault="001B28E6">
      <w:pPr>
        <w:pStyle w:val="ConsPlusTitle"/>
        <w:jc w:val="center"/>
      </w:pPr>
      <w:r>
        <w:t>И ДОШКОЛЬНЫХ ОБРАЗОВАТЕЛЬНЫХ ОРГАНИЗАЦИЙ, ОСУЩЕСТВЛЯЮЩИМ</w:t>
      </w:r>
    </w:p>
    <w:p w:rsidR="001B28E6" w:rsidRDefault="001B28E6">
      <w:pPr>
        <w:pStyle w:val="ConsPlusTitle"/>
        <w:jc w:val="center"/>
      </w:pPr>
      <w:r>
        <w:t>ТРУДОВУЮ ДЕЯТЕЛЬНОСТЬ В МУНИЦИПАЛЬНОМ ОБРАЗОВАНИИ ГОРОДСКОЙ</w:t>
      </w:r>
    </w:p>
    <w:p w:rsidR="001B28E6" w:rsidRDefault="001B28E6">
      <w:pPr>
        <w:pStyle w:val="ConsPlusTitle"/>
        <w:jc w:val="center"/>
      </w:pPr>
      <w:r>
        <w:t>ОКРУГ ГОРОД КРАСНОДАР, ДЛЯ ОПЛАТЫ ПЕРВОНАЧАЛЬНОГО ВЗНОСА</w:t>
      </w:r>
    </w:p>
    <w:p w:rsidR="001B28E6" w:rsidRDefault="001B28E6">
      <w:pPr>
        <w:pStyle w:val="ConsPlusTitle"/>
        <w:jc w:val="center"/>
      </w:pPr>
      <w:r>
        <w:t>ПРИ ПОЛУЧЕНИИ ИПОТЕЧНОГО ЖИЛИЩНОГО КРЕДИТА НА ПРИОБРЕТЕНИЕ</w:t>
      </w:r>
    </w:p>
    <w:p w:rsidR="001B28E6" w:rsidRDefault="001B28E6">
      <w:pPr>
        <w:pStyle w:val="ConsPlusTitle"/>
        <w:jc w:val="center"/>
      </w:pPr>
      <w:r>
        <w:t>ЖИЛОГО ПОМЕЩЕНИЯ</w:t>
      </w:r>
    </w:p>
    <w:p w:rsidR="001B28E6" w:rsidRDefault="001B28E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B28E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8E6" w:rsidRDefault="001B28E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8E6" w:rsidRDefault="001B28E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B28E6" w:rsidRDefault="001B28E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B28E6" w:rsidRDefault="001B28E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Краснодарского края от 25.07.2025 N 459)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8E6" w:rsidRDefault="001B28E6">
            <w:pPr>
              <w:pStyle w:val="ConsPlusNormal"/>
            </w:pPr>
          </w:p>
        </w:tc>
      </w:tr>
    </w:tbl>
    <w:p w:rsidR="001B28E6" w:rsidRDefault="001B28E6">
      <w:pPr>
        <w:pStyle w:val="ConsPlusNormal"/>
        <w:jc w:val="both"/>
      </w:pPr>
    </w:p>
    <w:p w:rsidR="001B28E6" w:rsidRDefault="001B28E6">
      <w:pPr>
        <w:pStyle w:val="ConsPlusTitle"/>
        <w:jc w:val="center"/>
        <w:outlineLvl w:val="1"/>
      </w:pPr>
      <w:r>
        <w:t>1. Общие положения</w:t>
      </w:r>
    </w:p>
    <w:p w:rsidR="001B28E6" w:rsidRDefault="001B28E6">
      <w:pPr>
        <w:pStyle w:val="ConsPlusNormal"/>
        <w:jc w:val="both"/>
      </w:pPr>
    </w:p>
    <w:p w:rsidR="001B28E6" w:rsidRDefault="001B28E6">
      <w:pPr>
        <w:pStyle w:val="ConsPlusNormal"/>
        <w:ind w:firstLine="540"/>
        <w:jc w:val="both"/>
      </w:pPr>
      <w:r>
        <w:t xml:space="preserve">1.1. Настоящий Порядок разработан в соответствии с </w:t>
      </w:r>
      <w:hyperlink r:id="rId10">
        <w:r>
          <w:rPr>
            <w:color w:val="0000FF"/>
          </w:rPr>
          <w:t>Законом</w:t>
        </w:r>
      </w:hyperlink>
      <w:r>
        <w:t xml:space="preserve"> Краснодарского края от 7 августа 2002 г. N 511-КЗ "Об организационном и финансовом обеспечении развития жилищного кредитования, накопления денежных средств для улучшения жилищных условий граждан в Краснодарском крае", в целях реализации мероприятия государственной </w:t>
      </w:r>
      <w:hyperlink r:id="rId11">
        <w:r>
          <w:rPr>
            <w:color w:val="0000FF"/>
          </w:rPr>
          <w:t>программы</w:t>
        </w:r>
      </w:hyperlink>
      <w:r>
        <w:t xml:space="preserve"> Краснодарского края "Развитие жилищно-коммунального хозяйства", утвержденной постановлением главы администрации (губернатора) Краснодарского края от 12 октября 2015 г. N 967.</w:t>
      </w:r>
    </w:p>
    <w:p w:rsidR="001B28E6" w:rsidRDefault="001B28E6">
      <w:pPr>
        <w:pStyle w:val="ConsPlusNormal"/>
        <w:spacing w:before="200"/>
        <w:ind w:firstLine="540"/>
        <w:jc w:val="both"/>
      </w:pPr>
      <w:bookmarkStart w:id="2" w:name="P58"/>
      <w:bookmarkEnd w:id="2"/>
      <w:r>
        <w:t>1.2. В соответствии с настоящим Порядком из средств бюджета Краснодарского края, предусмотренных законом о бюджете Краснодарского края на соответствующий финансовый год и на плановый период, предоставляются социальные выплаты для оплаты первоначального взноса при получении ипотечного жилищного кредита на приобретение жилого помещения (далее - социальная выплата) гражданам Российской Федерации, относящимся к следующим категориям (далее - Претенденты):</w:t>
      </w:r>
    </w:p>
    <w:p w:rsidR="001B28E6" w:rsidRDefault="001B28E6">
      <w:pPr>
        <w:pStyle w:val="ConsPlusNormal"/>
        <w:spacing w:before="200"/>
        <w:ind w:firstLine="540"/>
        <w:jc w:val="both"/>
      </w:pPr>
      <w:bookmarkStart w:id="3" w:name="P59"/>
      <w:bookmarkEnd w:id="3"/>
      <w:r>
        <w:t>1.2.1. Работники государственных общеобразовательных организаций Краснодарского края, муниципальных общеобразовательных и дошкольных образовательных организаций, осуществляющие трудовую деятельность в муниципальном образовании городской округ город Краснодар, соответствующие квалификационным требованиям, указанным в квалификационных справочниках, и (или) профессиональным стандартам (далее - педагогические работники), занимающие должности: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педагогических работников, соответствующие </w:t>
      </w:r>
      <w:hyperlink r:id="rId12">
        <w:r>
          <w:rPr>
            <w:color w:val="0000FF"/>
          </w:rPr>
          <w:t>подразделу 2 раздела I</w:t>
        </w:r>
      </w:hyperlink>
      <w:r>
        <w:t xml:space="preserve"> "Должности педагогических работников организаций, осуществляющих образовательную деятельность"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21 февраля 2022 г. N 225 (далее - Номенклатура должностей педагогических работников), при условии занятия штатной должности в полном объеме (не менее одной ставки) или учебной (преподавательской) работы не менее 18 часов в неделю;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руководителей организаций, указанных в абзаце первом настоящего пункта, соответствующие </w:t>
      </w:r>
      <w:hyperlink r:id="rId13">
        <w:r>
          <w:rPr>
            <w:color w:val="0000FF"/>
          </w:rPr>
          <w:t>разделу II</w:t>
        </w:r>
      </w:hyperlink>
      <w:r>
        <w:t xml:space="preserve"> "Должности руководителей образовательных организаций" Номенклатуры должностей педагогических работников, при условии занятия штатной должности в полном объеме (не менее одной ставки);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lastRenderedPageBreak/>
        <w:t xml:space="preserve">учебно-вспомогательного персонала, соответствующие </w:t>
      </w:r>
      <w:hyperlink r:id="rId14">
        <w:r>
          <w:rPr>
            <w:color w:val="0000FF"/>
          </w:rPr>
          <w:t>разделу IV</w:t>
        </w:r>
      </w:hyperlink>
      <w:r>
        <w:t xml:space="preserve"> "Должности учебно-вспомогательного персонала"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образования", утвержденного приказом Министерства здравоохранения и социального развития Российской Федерации от 26 августа 2010 г. N 761н, при условии занятия штатной должности в полном объеме (не менее одной ставки).</w:t>
      </w:r>
    </w:p>
    <w:p w:rsidR="001B28E6" w:rsidRDefault="001B28E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1.2.1 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Губернатора Краснодарского края от 25.07.2025 N 459)</w:t>
      </w:r>
    </w:p>
    <w:p w:rsidR="001B28E6" w:rsidRDefault="001B28E6">
      <w:pPr>
        <w:pStyle w:val="ConsPlusNormal"/>
        <w:spacing w:before="200"/>
        <w:ind w:firstLine="540"/>
        <w:jc w:val="both"/>
      </w:pPr>
      <w:bookmarkStart w:id="4" w:name="P64"/>
      <w:bookmarkEnd w:id="4"/>
      <w:r>
        <w:t xml:space="preserve">1.2.2. Медицинские и фармацевтические работники, замещающие должности, соответствующие </w:t>
      </w:r>
      <w:hyperlink r:id="rId16">
        <w:r>
          <w:rPr>
            <w:color w:val="0000FF"/>
          </w:rPr>
          <w:t>Номенклатуре</w:t>
        </w:r>
      </w:hyperlink>
      <w:r>
        <w:t xml:space="preserve"> должностей медицинских работников и фармацевтических работников, утвержденной приказом Министерства здравоохранения Российской Федерации от 2 мая 2023 г. N 205н, и водители автомобилей скорой медицинской помощи, осуществляющие трудовую деятельность в государственных учреждениях здравоохранения Краснодарского края в муниципальном образовании городской округ город Краснодар, при условии занятия штатной должности в полном объеме (не менее одной ставки) (далее - медицинские работники).</w:t>
      </w:r>
    </w:p>
    <w:p w:rsidR="001B28E6" w:rsidRDefault="001B28E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1.2.2 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Губернатора Краснодарского края от 25.07.2025 N 459)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1.3. Социальная выплата предоставляется Претенденту в размере 1500000 (одного миллиона пятисот тысяч) рублей.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Право на предоставление социальной выплаты Претенденту удостоверяется </w:t>
      </w:r>
      <w:hyperlink w:anchor="P251">
        <w:r>
          <w:rPr>
            <w:color w:val="0000FF"/>
          </w:rPr>
          <w:t>свидетельством</w:t>
        </w:r>
      </w:hyperlink>
      <w:r>
        <w:t xml:space="preserve"> о праве на социальную выплату для оплаты первоначального взноса при получении ипотечного жилищного кредита на приобретение жилого помещения (далее - свидетельство) в соответствии с формой согласно приложению 1 к настоящему Порядку.</w:t>
      </w:r>
    </w:p>
    <w:p w:rsidR="001B28E6" w:rsidRDefault="001B28E6">
      <w:pPr>
        <w:pStyle w:val="ConsPlusNormal"/>
        <w:spacing w:before="200"/>
        <w:ind w:firstLine="540"/>
        <w:jc w:val="both"/>
      </w:pPr>
      <w:bookmarkStart w:id="5" w:name="P68"/>
      <w:bookmarkEnd w:id="5"/>
      <w:r>
        <w:t>1.4. Право на получение социальной выплаты имеют Претенденты, включенные министерством образования и науки Краснодарского края или министерством здравоохранения Краснодарского края (далее также - Уполномоченный орган, отраслевой орган) в список претендентов на получение социальных выплат для оплаты первоначального взноса при получении ипотечного жилищного кредита на приобретение жилого помещения (далее также - список Претендентов) и соответствующие в совокупности следующим условиям:</w:t>
      </w:r>
    </w:p>
    <w:p w:rsidR="001B28E6" w:rsidRDefault="001B28E6">
      <w:pPr>
        <w:pStyle w:val="ConsPlusNormal"/>
        <w:spacing w:before="200"/>
        <w:ind w:firstLine="540"/>
        <w:jc w:val="both"/>
      </w:pPr>
      <w:bookmarkStart w:id="6" w:name="P69"/>
      <w:bookmarkEnd w:id="6"/>
      <w:r>
        <w:t xml:space="preserve">1.4.1. Претендент и члены его семьи на дату подачи заявления о предоставлении социальной выплаты и документов, указанных в </w:t>
      </w:r>
      <w:hyperlink w:anchor="P143">
        <w:r>
          <w:rPr>
            <w:color w:val="0000FF"/>
          </w:rPr>
          <w:t>пункте 3.5</w:t>
        </w:r>
      </w:hyperlink>
      <w:r>
        <w:t xml:space="preserve"> настоящего Порядка, не обеспечены жилыми помещениями или обеспечены жилыми помещениями общей площадью менее 18 квадратных метров на одного члена семьи.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При определении уровня обеспеченности общей площадью жилого помещения Претендента и членов его семьи учитывается суммарный размер общей площади жилого помещения (жилых помещений), находящегося(</w:t>
      </w:r>
      <w:proofErr w:type="spellStart"/>
      <w:r>
        <w:t>ихся</w:t>
      </w:r>
      <w:proofErr w:type="spellEnd"/>
      <w:r>
        <w:t>) на территории Краснодарского края и принадлежащего(их) Претенденту и (или) членам его семьи на праве собственности.</w:t>
      </w:r>
    </w:p>
    <w:p w:rsidR="001B28E6" w:rsidRDefault="001B28E6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Губернатора Краснодарского края от 25.07.2025 N 459)</w:t>
      </w:r>
    </w:p>
    <w:p w:rsidR="001B28E6" w:rsidRDefault="001B28E6">
      <w:pPr>
        <w:pStyle w:val="ConsPlusNormal"/>
        <w:spacing w:before="200"/>
        <w:ind w:firstLine="540"/>
        <w:jc w:val="both"/>
      </w:pPr>
      <w:bookmarkStart w:id="7" w:name="P72"/>
      <w:bookmarkEnd w:id="7"/>
      <w:r>
        <w:t xml:space="preserve">Для целей настоящего Порядка </w:t>
      </w:r>
      <w:proofErr w:type="gramStart"/>
      <w:r>
        <w:t>к членами</w:t>
      </w:r>
      <w:proofErr w:type="gramEnd"/>
      <w:r>
        <w:t xml:space="preserve"> семьи Претендента относятся супруг(а) и совместно проживающие дети, не состоящие в браке.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К членам семьи не относятся дети, находящиеся под опекой и (или) попечительством.</w:t>
      </w:r>
    </w:p>
    <w:p w:rsidR="001B28E6" w:rsidRDefault="001B28E6">
      <w:pPr>
        <w:pStyle w:val="ConsPlusNormal"/>
        <w:spacing w:before="200"/>
        <w:ind w:firstLine="540"/>
        <w:jc w:val="both"/>
      </w:pPr>
      <w:bookmarkStart w:id="8" w:name="P74"/>
      <w:bookmarkEnd w:id="8"/>
      <w:r>
        <w:t xml:space="preserve">1.4.2. Претендент и члены его семьи не производили в течение последних двух лет, предшествующих подаче заявления о предоставлении социальной выплаты и документов, указанных в </w:t>
      </w:r>
      <w:hyperlink w:anchor="P143">
        <w:r>
          <w:rPr>
            <w:color w:val="0000FF"/>
          </w:rPr>
          <w:t>пункте 3.5</w:t>
        </w:r>
      </w:hyperlink>
      <w:r>
        <w:t xml:space="preserve"> настоящего Порядка, отчуждения одного или нескольких жилых помещений, расположенных на территории Краснодарского края и находящихся в собственности Претендента и (или) членов его семьи, общей площадью 18 и более квадратных метров на одного члена семьи, за исключением продажи доли (долей) в жилом(</w:t>
      </w:r>
      <w:proofErr w:type="spellStart"/>
      <w:r>
        <w:t>ых</w:t>
      </w:r>
      <w:proofErr w:type="spellEnd"/>
      <w:r>
        <w:t>) помещении(</w:t>
      </w:r>
      <w:proofErr w:type="spellStart"/>
      <w:r>
        <w:t>ях</w:t>
      </w:r>
      <w:proofErr w:type="spellEnd"/>
      <w:r>
        <w:t>).</w:t>
      </w:r>
    </w:p>
    <w:p w:rsidR="001B28E6" w:rsidRDefault="001B28E6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Губернатора Краснодарского края от 25.07.2025 N 459)</w:t>
      </w:r>
    </w:p>
    <w:p w:rsidR="001B28E6" w:rsidRDefault="001B28E6">
      <w:pPr>
        <w:pStyle w:val="ConsPlusNormal"/>
        <w:spacing w:before="200"/>
        <w:ind w:firstLine="540"/>
        <w:jc w:val="both"/>
      </w:pPr>
      <w:bookmarkStart w:id="9" w:name="P76"/>
      <w:bookmarkEnd w:id="9"/>
      <w:r>
        <w:t xml:space="preserve">1.4.3. Претендент на дату утверждения Уполномоченными органами списков Претендентов не реализовал право на получение единовременной компенсационной выплаты из бюджета Краснодарского края в соответствии с </w:t>
      </w:r>
      <w:hyperlink r:id="rId20">
        <w:r>
          <w:rPr>
            <w:color w:val="0000FF"/>
          </w:rPr>
          <w:t>постановлением</w:t>
        </w:r>
      </w:hyperlink>
      <w:r>
        <w:t xml:space="preserve"> главы администрации (губернатора) Краснодарского края от 31 января 2020 г. N 48 "Об утверждении Порядка предоставления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человек, расположенные на территории Краснодарского края, в 2020 - 2024 годах" или </w:t>
      </w:r>
      <w:hyperlink r:id="rId21">
        <w:r>
          <w:rPr>
            <w:color w:val="0000FF"/>
          </w:rPr>
          <w:t>постановлением</w:t>
        </w:r>
      </w:hyperlink>
      <w:r>
        <w:t xml:space="preserve"> главы администрации (губернатора) Краснодарского края от 31 мая 2021 </w:t>
      </w:r>
      <w:r>
        <w:lastRenderedPageBreak/>
        <w:t>г. N 299 "Об утверждении Положения о предоставлении единовременной компенсационной выплаты медицинским работникам (врачам, фельдшерам, а также акушеркам и медицинским сестрам фельдшерских здравпунктов и фельдшерско-акушерских пунктов, врачебных амбулаторий, центров (отделений) общей врачебной практики (семейной медицины),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человек".</w:t>
      </w:r>
    </w:p>
    <w:p w:rsidR="001B28E6" w:rsidRDefault="001B28E6">
      <w:pPr>
        <w:pStyle w:val="ConsPlusNormal"/>
        <w:spacing w:before="200"/>
        <w:ind w:firstLine="540"/>
        <w:jc w:val="both"/>
      </w:pPr>
      <w:bookmarkStart w:id="10" w:name="P77"/>
      <w:bookmarkEnd w:id="10"/>
      <w:r>
        <w:t xml:space="preserve">Претендент на дату подачи заявления о предоставлении социальной выплаты и документов, указанных в </w:t>
      </w:r>
      <w:hyperlink w:anchor="P143">
        <w:r>
          <w:rPr>
            <w:color w:val="0000FF"/>
          </w:rPr>
          <w:t>пункте 3.5</w:t>
        </w:r>
      </w:hyperlink>
      <w:r>
        <w:t xml:space="preserve"> настоящего Порядка, ранее не реализовал право на улучшение жилищных условий с помощью мер социальной поддержки на приобретение (строительство) жилого помещения из бюджета Краснодарского края (за исключением получения Претендентом социальной поддержки на приобретение (строительство) жилого помещения в составе семьи своих родителей и регионального семейного капитала).</w:t>
      </w:r>
    </w:p>
    <w:p w:rsidR="001B28E6" w:rsidRDefault="001B28E6">
      <w:pPr>
        <w:pStyle w:val="ConsPlusNormal"/>
        <w:spacing w:before="200"/>
        <w:ind w:firstLine="540"/>
        <w:jc w:val="both"/>
      </w:pPr>
      <w:bookmarkStart w:id="11" w:name="P78"/>
      <w:bookmarkEnd w:id="11"/>
      <w:r>
        <w:t xml:space="preserve">1.4.4. Претендент принял обязательство осуществлять трудовую деятельность в муниципальном образовании городской округ город Краснодар не менее 5 лет после получения социальной выплаты в государственных общеобразовательных организациях Краснодарского края, или муниципальных общеобразовательных организациях, или дошкольных образовательных организациях в должностях, соответствующих должностям, указанным в </w:t>
      </w:r>
      <w:hyperlink w:anchor="P59">
        <w:r>
          <w:rPr>
            <w:color w:val="0000FF"/>
          </w:rPr>
          <w:t>подпункте 1.2.1 пункта 1.2</w:t>
        </w:r>
      </w:hyperlink>
      <w:r>
        <w:t xml:space="preserve"> настоящего Порядка, либо в государственных учреждениях здравоохранения Краснодарского края в должностях, соответствующих должностям, указанным в </w:t>
      </w:r>
      <w:hyperlink w:anchor="P64">
        <w:r>
          <w:rPr>
            <w:color w:val="0000FF"/>
          </w:rPr>
          <w:t>подпункте 1.2.2 пункта 1.2</w:t>
        </w:r>
      </w:hyperlink>
      <w:r>
        <w:t xml:space="preserve"> настоящего Порядка.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Отпуск по беременности и родам, отпуск по уходу за ребенком до достижения им возраста трех лет, военная служба по призыву, обучение медицинских работников в клинической ординатуре, отпуск педагогических работников в соответствии со </w:t>
      </w:r>
      <w:hyperlink r:id="rId22">
        <w:r>
          <w:rPr>
            <w:color w:val="0000FF"/>
          </w:rPr>
          <w:t>статьей 335</w:t>
        </w:r>
      </w:hyperlink>
      <w:r>
        <w:t xml:space="preserve"> Трудового кодекса Российской Федерации и трудовая деятельность в государственных учреждениях здравоохранения на территориях Донецкой Народной Республики, Луганской Народной Республики, Запорожской и Херсонской областей засчитываются в срок, указанный в </w:t>
      </w:r>
      <w:hyperlink w:anchor="P78">
        <w:r>
          <w:rPr>
            <w:color w:val="0000FF"/>
          </w:rPr>
          <w:t>абзаце первом</w:t>
        </w:r>
      </w:hyperlink>
      <w:r>
        <w:t xml:space="preserve"> настоящего подпункта.</w:t>
      </w:r>
    </w:p>
    <w:p w:rsidR="001B28E6" w:rsidRDefault="001B28E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1.4.4 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Губернатора Краснодарского края от 25.07.2025 N 459)</w:t>
      </w:r>
    </w:p>
    <w:p w:rsidR="001B28E6" w:rsidRDefault="001B28E6">
      <w:pPr>
        <w:pStyle w:val="ConsPlusNormal"/>
        <w:spacing w:before="200"/>
        <w:ind w:firstLine="540"/>
        <w:jc w:val="both"/>
      </w:pPr>
      <w:bookmarkStart w:id="12" w:name="P81"/>
      <w:bookmarkEnd w:id="12"/>
      <w:r>
        <w:t>1.5. Социальная выплата используется для оплаты первоначального взноса при получении ипотечного жилищного кредита на приобретение жилого помещения, относящегося к жилью экономического класса, в многоквартирных домах, расположенных в границах муниципального образования городской округ город Краснодар и введенных в эксплуатацию в установленном порядке, у юридического лица, являющегося застройщиком многоквартирного дома, в котором расположено приобретаемое жилое помещение.</w:t>
      </w:r>
    </w:p>
    <w:p w:rsidR="001B28E6" w:rsidRDefault="001B28E6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Губернатора Краснодарского края от 25.07.2025 N 459)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Жильем экономического класса в рамках Порядка признается жилое помещение, соответствующее следующим требованиям: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общая площадь жилого помещения составляет не более 100 кв. м;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внутренняя отделка жилого помещения одновременно соответствует следующим требованиям: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установлены металлическая входная дверь и межкомнатные двери с фурнитурой;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установлены оконные блоки с подоконной доской;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поверхности стен или перегородок выровнены и окрашены либо оклеены обоями;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поверхность потолков выровнена и окрашена либо на нее установлены подвесные потолочные конструкции или натяжные системы. При этом поверхность потолков санитарных узлов должна быть выполнена из влагостойкого материала;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поверхность пола выровнена, имеет напольное покрытие. На полу санитарных узлов выполнены выравнивающая стяжка, гидроизоляция, покрытие керамической плиткой;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в санитарных узлах обеспечена гидроизоляция, установлена сантехника и смесители, осветительные приборы, вентиляционные решетки и ревизионные люки;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в кухне (в том числе объединенной с жилой комнатой, а также в кухне-нише) установлены мойка и тумба под мойку, плита (или варочная панель и духовой шкаф), вентиляционная решетка.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lastRenderedPageBreak/>
        <w:t>Жилое помещение должно соответствовать требованиям банка, с которым Претендент заключает кредитный договор, к предмету ипотеки.</w:t>
      </w:r>
    </w:p>
    <w:p w:rsidR="001B28E6" w:rsidRDefault="001B28E6">
      <w:pPr>
        <w:pStyle w:val="ConsPlusNormal"/>
        <w:spacing w:before="200"/>
        <w:ind w:firstLine="540"/>
        <w:jc w:val="both"/>
      </w:pPr>
      <w:bookmarkStart w:id="13" w:name="P94"/>
      <w:bookmarkEnd w:id="13"/>
      <w:r>
        <w:t>1.6. Ипотечный жилищный кредит Претенденту предоставляется банком, заключившим с министерством топливно-энергетического комплекса и жилищно-коммунального хозяйства Краснодарского края (далее Министерство) соглашение о сотрудничестве при реализации мероприятия по предоставлению социальных выплат медицинским работникам государственных учреждений здравоохранения Краснодарского края, педагогическим работникам государственных общеобразовательных организаций Краснодарского края, муниципальных общеобразовательных и дошкольных образовательных организаций, осуществляющим трудовую деятельность в муниципальном образовании городской округ город Краснодар, для оплаты первоначального взноса при получении ипотечного жилищного кредита на приобретение жилого помещения (далее соответственно - Мероприятие, соглашение о сотрудничестве, Банк).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Банком в рамках настоящего Порядка признается кредитная организация, соответствующая требованиям Федерального </w:t>
      </w:r>
      <w:hyperlink r:id="rId25">
        <w:r>
          <w:rPr>
            <w:color w:val="0000FF"/>
          </w:rPr>
          <w:t>закона</w:t>
        </w:r>
      </w:hyperlink>
      <w:r>
        <w:t xml:space="preserve"> от 2 декабря 1990 г. N 395-1 "О банках и банковской деятельности", осуществляющая деятельность на территории Краснодарского края, на добровольной основе выразившая согласие на участие в реализации Мероприятия и предоставляющая Претендентам ипотечные жилищные кредиты на приобретение жилого помещения у юридического лица, являющегося застройщиком многоквартирных домов, расположенных в границах муниципального образования городской округ город Краснодар и введенных в эксплуатацию в установленном порядке (далее - Застройщик), на следующих условиях:</w:t>
      </w:r>
    </w:p>
    <w:p w:rsidR="001B28E6" w:rsidRDefault="001B28E6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Губернатора Краснодарского края от 25.07.2025 N 459)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уровень процентной ставки по ипотечным жилищным кредитам не превышает 12 процентов годовых, не включая ипотечные жилищные кредиты, предоставляемые в рамках программ субсидирования процентной ставки из федерального бюджета, по которым кредитным организациям и иным организациям осуществляется возмещение недополученных доходов;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отсутствие со стороны Банка требования о страховании жизни и здоровья Претендентов.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Банк, соответствующий требованиям настоящего пункта, заключает с Министерством соглашение о сотрудничестве, в котором определяется порядок взаимодействия Министерства и Банка при предоставлении Претендентам социальной выплаты, не позднее установленной </w:t>
      </w:r>
      <w:hyperlink w:anchor="P122">
        <w:r>
          <w:rPr>
            <w:color w:val="0000FF"/>
          </w:rPr>
          <w:t>пунктом 2.5</w:t>
        </w:r>
      </w:hyperlink>
      <w:r>
        <w:t xml:space="preserve"> настоящего Порядка даты предоставления Уполномоченными органами в Министерство списков Претендентов на 2025 год.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1.7. В целях приобретения жилого помещения с использованием социальной выплаты Претенденты вправе привлекать, кроме кредитных средств, собственные средства, а также средства материнского (семейного) капитала, регионального семейного капитала, средства на жилищно-накопительных счетах.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1.8. Социальная выплата предоставляется Претенденту в соответствии с настоящим Порядком однократно.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1.9. Если право на получение социальной выплаты имеют оба супруга, она предоставляется обоим супругам. При этом социальная выплата может быть использована на приобретение одного жилого помещения. В этом случае приобретаемое жилое помещение должно быть оформлено в общую собственность обоих Претендентов.</w:t>
      </w:r>
    </w:p>
    <w:p w:rsidR="001B28E6" w:rsidRDefault="001B28E6">
      <w:pPr>
        <w:pStyle w:val="ConsPlusNormal"/>
        <w:jc w:val="both"/>
      </w:pPr>
    </w:p>
    <w:p w:rsidR="001B28E6" w:rsidRDefault="001B28E6">
      <w:pPr>
        <w:pStyle w:val="ConsPlusTitle"/>
        <w:jc w:val="center"/>
        <w:outlineLvl w:val="1"/>
      </w:pPr>
      <w:r>
        <w:t>2. Формирование списков Претендентов на получение</w:t>
      </w:r>
    </w:p>
    <w:p w:rsidR="001B28E6" w:rsidRDefault="001B28E6">
      <w:pPr>
        <w:pStyle w:val="ConsPlusTitle"/>
        <w:jc w:val="center"/>
      </w:pPr>
      <w:r>
        <w:t>социальной выплаты</w:t>
      </w:r>
    </w:p>
    <w:p w:rsidR="001B28E6" w:rsidRDefault="001B28E6">
      <w:pPr>
        <w:pStyle w:val="ConsPlusNormal"/>
        <w:jc w:val="both"/>
      </w:pPr>
    </w:p>
    <w:p w:rsidR="001B28E6" w:rsidRDefault="001B28E6">
      <w:pPr>
        <w:pStyle w:val="ConsPlusNormal"/>
        <w:ind w:firstLine="540"/>
        <w:jc w:val="both"/>
      </w:pPr>
      <w:bookmarkStart w:id="14" w:name="P107"/>
      <w:bookmarkEnd w:id="14"/>
      <w:r>
        <w:t>2.1. Списка Претендентов формируются Уполномоченными органами на основании заявлений о включении в список претендентов на получение социальных выплат для оплаты первоначального взноса при получении ипотечного жилищного кредита на приобретение жилого помещения по форме, утвержденной приказом Министерства (далее - заявление о включении в список Претендентов), представляемых Претендентами в отраслевой орган.</w:t>
      </w:r>
    </w:p>
    <w:p w:rsidR="001B28E6" w:rsidRDefault="001B28E6">
      <w:pPr>
        <w:pStyle w:val="ConsPlusNormal"/>
        <w:spacing w:before="200"/>
        <w:ind w:firstLine="540"/>
        <w:jc w:val="both"/>
      </w:pPr>
      <w:hyperlink w:anchor="P350">
        <w:r>
          <w:rPr>
            <w:color w:val="0000FF"/>
          </w:rPr>
          <w:t>Списки</w:t>
        </w:r>
      </w:hyperlink>
      <w:r>
        <w:t xml:space="preserve"> Претендентов формируются по форме согласно приложению 2 к настоящему Порядку и утверждаются Уполномоченными органами. Порядок формирования списка Претендентов утверждается приказом Уполномоченного органа.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Абзацы третий - четвертый исключены. - </w:t>
      </w:r>
      <w:hyperlink r:id="rId27">
        <w:r>
          <w:rPr>
            <w:color w:val="0000FF"/>
          </w:rPr>
          <w:t>Постановление</w:t>
        </w:r>
      </w:hyperlink>
      <w:r>
        <w:t xml:space="preserve"> Губернатора Краснодарского края от </w:t>
      </w:r>
      <w:r>
        <w:lastRenderedPageBreak/>
        <w:t>25.07.2025 N 459.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2.2. К заявлению о включении в список Претендентов прилагаются следующие документы: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копия документа, удостоверяющего личность Претендента;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согласие на обработку персональных данных;</w:t>
      </w:r>
    </w:p>
    <w:p w:rsidR="001B28E6" w:rsidRDefault="001B28E6">
      <w:pPr>
        <w:pStyle w:val="ConsPlusNormal"/>
        <w:spacing w:before="200"/>
        <w:ind w:firstLine="540"/>
        <w:jc w:val="both"/>
      </w:pPr>
      <w:hyperlink w:anchor="P410">
        <w:r>
          <w:rPr>
            <w:color w:val="0000FF"/>
          </w:rPr>
          <w:t>обязательство</w:t>
        </w:r>
      </w:hyperlink>
      <w:r>
        <w:t xml:space="preserve"> осуществлять трудовую деятельность в муниципальном образовании городской округ город Краснодар не менее 5 лет после получения социальной выплаты в государственных общеобразовательных организациях Краснодарского края, или муниципальных общеобразовательных организациях, или дошкольных образовательных организациях в должностях, соответствующих должностям, указанным в </w:t>
      </w:r>
      <w:hyperlink w:anchor="P59">
        <w:r>
          <w:rPr>
            <w:color w:val="0000FF"/>
          </w:rPr>
          <w:t>подпункте 1.2.1 пункта 1.2</w:t>
        </w:r>
      </w:hyperlink>
      <w:r>
        <w:t xml:space="preserve"> настоящего Порядка, либо в государственных учреждениях здравоохранения Краснодарского края в должностях, соответствующих должностям, указанным в </w:t>
      </w:r>
      <w:hyperlink w:anchor="P64">
        <w:r>
          <w:rPr>
            <w:color w:val="0000FF"/>
          </w:rPr>
          <w:t>подпункте 1.2.2 пункта 1.2</w:t>
        </w:r>
      </w:hyperlink>
      <w:r>
        <w:t xml:space="preserve"> настоящего Порядка (далее - обязательство), по форме согласно приложению 3 к настоящему Порядку.</w:t>
      </w:r>
    </w:p>
    <w:p w:rsidR="001B28E6" w:rsidRDefault="001B28E6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Губернатора Краснодарского края от 25.07.2025 N 459)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Обязательство оформляется Претендентом в трех экземплярах. Второй экземпляр Претендент представляет в государственное казенное учреждение Краснодарского края "Кубанский центр государственной поддержки населения и развития финансового рынка" (далее - Учреждение) при подаче заявления о предоставлении социальной выплаты и документов, установленных </w:t>
      </w:r>
      <w:hyperlink w:anchor="P143">
        <w:r>
          <w:rPr>
            <w:color w:val="0000FF"/>
          </w:rPr>
          <w:t>пунктом 3.5</w:t>
        </w:r>
      </w:hyperlink>
      <w:r>
        <w:t xml:space="preserve"> настоящего Порядка, третий экземпляр остается у Претендента.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2.3. Претендент имеет право самостоятельно представить в Уполномоченный орган справку с места своей работы, подтверждающую соответствие Претендента требованиям, установленным </w:t>
      </w:r>
      <w:hyperlink w:anchor="P59">
        <w:r>
          <w:rPr>
            <w:color w:val="0000FF"/>
          </w:rPr>
          <w:t>подпунктами 1.2.1</w:t>
        </w:r>
      </w:hyperlink>
      <w:r>
        <w:t xml:space="preserve">, </w:t>
      </w:r>
      <w:hyperlink w:anchor="P64">
        <w:r>
          <w:rPr>
            <w:color w:val="0000FF"/>
          </w:rPr>
          <w:t>1.2.2 пункта 1.2</w:t>
        </w:r>
      </w:hyperlink>
      <w:r>
        <w:t xml:space="preserve"> настоящего Порядка, за подписью уполномоченного лица, заверенную печатью организации (дата выдачи справки с места работы Претендента не должна превышать 30-дневный срок на дату подачи заявления о включении в список Претендентов).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В случае непредставления </w:t>
      </w:r>
      <w:proofErr w:type="gramStart"/>
      <w:r>
        <w:t>Претендентом указанных сведений</w:t>
      </w:r>
      <w:proofErr w:type="gramEnd"/>
      <w:r>
        <w:t xml:space="preserve"> Уполномоченный орган запрашивает их в рамках межведомственного информационного взаимодействия в соответствующих организациях.</w:t>
      </w:r>
    </w:p>
    <w:p w:rsidR="001B28E6" w:rsidRDefault="001B28E6">
      <w:pPr>
        <w:pStyle w:val="ConsPlusNormal"/>
        <w:spacing w:before="200"/>
        <w:ind w:firstLine="540"/>
        <w:jc w:val="both"/>
      </w:pPr>
      <w:bookmarkStart w:id="15" w:name="P118"/>
      <w:bookmarkEnd w:id="15"/>
      <w:r>
        <w:t xml:space="preserve">2.4. Включение Претендента в список Претендентов производится Уполномоченным органом при соответствии Претендента категориям и условиям, установленным </w:t>
      </w:r>
      <w:hyperlink w:anchor="P59">
        <w:r>
          <w:rPr>
            <w:color w:val="0000FF"/>
          </w:rPr>
          <w:t>подпунктами 1.2.1</w:t>
        </w:r>
      </w:hyperlink>
      <w:r>
        <w:t xml:space="preserve">, </w:t>
      </w:r>
      <w:hyperlink w:anchor="P64">
        <w:r>
          <w:rPr>
            <w:color w:val="0000FF"/>
          </w:rPr>
          <w:t>1.2.2 пункта 1.2</w:t>
        </w:r>
      </w:hyperlink>
      <w:r>
        <w:t xml:space="preserve">, </w:t>
      </w:r>
      <w:hyperlink w:anchor="P76">
        <w:r>
          <w:rPr>
            <w:color w:val="0000FF"/>
          </w:rPr>
          <w:t>абзацем первым подпункта 1.4.3</w:t>
        </w:r>
      </w:hyperlink>
      <w:r>
        <w:t xml:space="preserve"> и </w:t>
      </w:r>
      <w:hyperlink w:anchor="P78">
        <w:r>
          <w:rPr>
            <w:color w:val="0000FF"/>
          </w:rPr>
          <w:t>подпунктом 1.4.4 пункта 1.4</w:t>
        </w:r>
      </w:hyperlink>
      <w:r>
        <w:t xml:space="preserve"> настоящего Порядка.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В случае несоответствия Претендентов категориям и условиям, установленным </w:t>
      </w:r>
      <w:hyperlink w:anchor="P59">
        <w:r>
          <w:rPr>
            <w:color w:val="0000FF"/>
          </w:rPr>
          <w:t>подпунктами 1.2.1</w:t>
        </w:r>
      </w:hyperlink>
      <w:r>
        <w:t xml:space="preserve">, </w:t>
      </w:r>
      <w:hyperlink w:anchor="P64">
        <w:r>
          <w:rPr>
            <w:color w:val="0000FF"/>
          </w:rPr>
          <w:t>1.2.2 пункта 1.2</w:t>
        </w:r>
      </w:hyperlink>
      <w:r>
        <w:t xml:space="preserve">, </w:t>
      </w:r>
      <w:hyperlink w:anchor="P76">
        <w:r>
          <w:rPr>
            <w:color w:val="0000FF"/>
          </w:rPr>
          <w:t>абзацем первым подпункта 1.4.3</w:t>
        </w:r>
      </w:hyperlink>
      <w:r>
        <w:t xml:space="preserve"> и </w:t>
      </w:r>
      <w:hyperlink w:anchor="P78">
        <w:r>
          <w:rPr>
            <w:color w:val="0000FF"/>
          </w:rPr>
          <w:t>подпунктом 1.4.4 пункта 1.4</w:t>
        </w:r>
      </w:hyperlink>
      <w:r>
        <w:t xml:space="preserve"> настоящего Порядка, Уполномоченный орган отказывает Претенденту во включении его в список Претендентов, о чем уведомляет Претендента в течение 5 рабочих дней после принятия решения об отказе во включении в список Претендентов.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Решение о включении Претендента в список Претендентов или об отказе во включении в список Претендентов Уполномоченный орган принимает в течение 10 рабочих дней с даты подачи заявления о включении в список Претендентов.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Очередность в списке Претендентов формируется по дате подачи Претендентом заявления о включении в список Претендентов. Претенденты, подавшие заявления в один день, включаются в список с учетом последовательности регистрации Уполномоченным органом заявления о включении в список Претендентов.</w:t>
      </w:r>
    </w:p>
    <w:p w:rsidR="001B28E6" w:rsidRDefault="001B28E6">
      <w:pPr>
        <w:pStyle w:val="ConsPlusNormal"/>
        <w:spacing w:before="200"/>
        <w:ind w:firstLine="540"/>
        <w:jc w:val="both"/>
      </w:pPr>
      <w:bookmarkStart w:id="16" w:name="P122"/>
      <w:bookmarkEnd w:id="16"/>
      <w:r>
        <w:t>2.5. Списки Претендентов на 2025 год формируются Уполномоченными органами и передаются в Министерство не позднее 15 февраля 2025 г.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Переданные в Министерство Уполномоченными органами списки Претендентов изменению не подлежат. Исключением является предоставление Уполномоченным органом информации о наличии в списке Претендентов технической ошибки (описки, опечатки, арифметической ошибки), не влияющей на очередность в списке Претендентов.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2.6. В случае если объем бюджетных ассигнований, необходимый для обеспечения социальными выплатами Претендентов, включенных Уполномоченными органами в списки Претендентов, меньше объема бюджетных ассигнований, предусмотренных на Мероприятие государственной </w:t>
      </w:r>
      <w:hyperlink r:id="rId29">
        <w:r>
          <w:rPr>
            <w:color w:val="0000FF"/>
          </w:rPr>
          <w:t>программы</w:t>
        </w:r>
      </w:hyperlink>
      <w:r>
        <w:t xml:space="preserve"> Краснодарского края "Развитие жилищно-коммунального хозяйства", </w:t>
      </w:r>
      <w:r>
        <w:lastRenderedPageBreak/>
        <w:t>утвержденной постановлением главы администрации (губернатора) Краснодарского края от 12 октября 2015 г. N 967, Уполномоченными органами формируются дополнительные списки.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В этом случае Министерство уведомляет Уполномоченный орган в срок, не превышающий 5 рабочих дней со дня возникновения указанных обстоятельств, о необходимости формирования дополнительного списка Претендентов. Дополнительные списки Претендентов формируются Уполномоченным органом в соответствии с </w:t>
      </w:r>
      <w:hyperlink w:anchor="P107">
        <w:r>
          <w:rPr>
            <w:color w:val="0000FF"/>
          </w:rPr>
          <w:t>пунктами 2.1</w:t>
        </w:r>
      </w:hyperlink>
      <w:r>
        <w:t xml:space="preserve"> - </w:t>
      </w:r>
      <w:hyperlink w:anchor="P118">
        <w:r>
          <w:rPr>
            <w:color w:val="0000FF"/>
          </w:rPr>
          <w:t>2.4</w:t>
        </w:r>
      </w:hyperlink>
      <w:r>
        <w:t xml:space="preserve"> настоящего Порядка.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Уполномоченный орган в течение 5 рабочих дней с даты уведомления Министерством утверждает и передает дополнительный список Претендентов в Министерство.</w:t>
      </w:r>
    </w:p>
    <w:p w:rsidR="001B28E6" w:rsidRDefault="001B28E6">
      <w:pPr>
        <w:pStyle w:val="ConsPlusNormal"/>
        <w:spacing w:before="200"/>
        <w:ind w:firstLine="540"/>
        <w:jc w:val="both"/>
      </w:pPr>
      <w:bookmarkStart w:id="17" w:name="P127"/>
      <w:bookmarkEnd w:id="17"/>
      <w:r>
        <w:t xml:space="preserve">2.7. Уполномоченный орган осуществляет мониторинг выполнения обязательств, взятых на себя Претендентами в соответствии с </w:t>
      </w:r>
      <w:hyperlink w:anchor="P78">
        <w:r>
          <w:rPr>
            <w:color w:val="0000FF"/>
          </w:rPr>
          <w:t>подпунктом 1.4.4 пункта 1.4</w:t>
        </w:r>
      </w:hyperlink>
      <w:r>
        <w:t xml:space="preserve"> настоящего Порядка, и представляет в Учреждение информацию о Претендентах, расторгнувших трудовые договоры и утративших право на социальную выплату с учетом положений </w:t>
      </w:r>
      <w:hyperlink w:anchor="P130">
        <w:r>
          <w:rPr>
            <w:color w:val="0000FF"/>
          </w:rPr>
          <w:t>пункта 2.8</w:t>
        </w:r>
      </w:hyperlink>
      <w:r>
        <w:t xml:space="preserve"> настоящего Порядка, с указанием даты и основания расторжения трудового договора в течение 7 дней со дня истечения срока уведомления Претендентом Уполномоченного органа, установленного </w:t>
      </w:r>
      <w:hyperlink w:anchor="P130">
        <w:r>
          <w:rPr>
            <w:color w:val="0000FF"/>
          </w:rPr>
          <w:t>пунктом 2.8</w:t>
        </w:r>
      </w:hyperlink>
      <w:r>
        <w:t xml:space="preserve"> настоящего Порядка.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Организация (учреждение), с которой Претендент состоит в трудовых отношениях, представляет по ежегодному запросу Уполномоченного органа информацию о расторжении трудового договора с Претендентом с указанием даты и основания расторжения трудового договора (информация представляется в течение 10 дней с даты расторжения трудового договора с Претендентом).</w:t>
      </w:r>
    </w:p>
    <w:p w:rsidR="001B28E6" w:rsidRDefault="001B28E6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Губернатора Краснодарского края от 25.07.2025 N 459)</w:t>
      </w:r>
    </w:p>
    <w:p w:rsidR="001B28E6" w:rsidRDefault="001B28E6">
      <w:pPr>
        <w:pStyle w:val="ConsPlusNormal"/>
        <w:spacing w:before="200"/>
        <w:ind w:firstLine="540"/>
        <w:jc w:val="both"/>
      </w:pPr>
      <w:bookmarkStart w:id="18" w:name="P130"/>
      <w:bookmarkEnd w:id="18"/>
      <w:r>
        <w:t xml:space="preserve">2.8. Право Претендента на социальную выплату сохраняется в случае последующего трудоустройства Претендента в муниципальном образовании городской округ город Краснодар в государственной общеобразовательной организации Краснодарского края, или муниципальной общеобразовательной организации, или дошкольной образовательной организации в должности, соответствующей должностям, указанным в </w:t>
      </w:r>
      <w:hyperlink w:anchor="P59">
        <w:r>
          <w:rPr>
            <w:color w:val="0000FF"/>
          </w:rPr>
          <w:t>подпункте 1.2.1 пункта 1.2</w:t>
        </w:r>
      </w:hyperlink>
      <w:r>
        <w:t xml:space="preserve"> настоящего Порядка, либо в государственном учреждении здравоохранения Краснодарского края в должности, соответствующей должностям, указанным в </w:t>
      </w:r>
      <w:hyperlink w:anchor="P64">
        <w:r>
          <w:rPr>
            <w:color w:val="0000FF"/>
          </w:rPr>
          <w:t>подпункте 1.2.2 пункта 1.2</w:t>
        </w:r>
      </w:hyperlink>
      <w:r>
        <w:t xml:space="preserve"> настоящего Порядка, в течение шести месяцев с даты расторжения трудового договора, о чем Претендент должен уведомить Уполномоченный орган в течение 5 рабочих дней со дня трудоустройства, с представлением копии трудовой книжки, заверенной работодателем, или выписки из электронной трудовой книжки. В этом случае срок принятого Претендентом обязательства, установленного </w:t>
      </w:r>
      <w:hyperlink w:anchor="P78">
        <w:r>
          <w:rPr>
            <w:color w:val="0000FF"/>
          </w:rPr>
          <w:t>подпунктом 1.4.4 пункта 1.4</w:t>
        </w:r>
      </w:hyperlink>
      <w:r>
        <w:t xml:space="preserve"> настоящего Порядка, продлевается на срок, соответствующий неотработанному времени.</w:t>
      </w:r>
    </w:p>
    <w:p w:rsidR="001B28E6" w:rsidRDefault="001B28E6">
      <w:pPr>
        <w:pStyle w:val="ConsPlusNormal"/>
        <w:jc w:val="both"/>
      </w:pPr>
      <w:r>
        <w:t xml:space="preserve">(п. 2.8 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Губернатора Краснодарского края от 25.07.2025 N 459)</w:t>
      </w:r>
    </w:p>
    <w:p w:rsidR="001B28E6" w:rsidRDefault="001B28E6">
      <w:pPr>
        <w:pStyle w:val="ConsPlusNormal"/>
        <w:spacing w:before="200"/>
        <w:ind w:firstLine="540"/>
        <w:jc w:val="both"/>
      </w:pPr>
      <w:bookmarkStart w:id="19" w:name="P132"/>
      <w:bookmarkEnd w:id="19"/>
      <w:r>
        <w:t xml:space="preserve">2.9. В случае гибели (смерти) Претендента, действие трудового договора с которым приостановлено в соответствии со </w:t>
      </w:r>
      <w:hyperlink r:id="rId32">
        <w:r>
          <w:rPr>
            <w:color w:val="0000FF"/>
          </w:rPr>
          <w:t>статьей 351(7)</w:t>
        </w:r>
      </w:hyperlink>
      <w:r>
        <w:t xml:space="preserve"> Трудового кодекса Российской Федерации, вследствие увечья или иного повреждения здоровья, полученных в связи с исполнением обязанностей военной службы или обязанностей по контракту о пребывании в добровольческом формировании, либо вследствие заболевания, полученного в период прохождения военной службы по контракту, призыва на военную службу по мобилизации или пребывания в добровольческом формировании в связи с участием в специальной военной операции, начатой 24 февраля 2022 г., право на социальную выплату сохраняется за членами семьи, указанными в </w:t>
      </w:r>
      <w:hyperlink w:anchor="P72">
        <w:r>
          <w:rPr>
            <w:color w:val="0000FF"/>
          </w:rPr>
          <w:t>абзаце третьем подпункта 1.4.1 пункта 1.4</w:t>
        </w:r>
      </w:hyperlink>
      <w:r>
        <w:t xml:space="preserve"> настоящего Порядка.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В случае, указанном в </w:t>
      </w:r>
      <w:hyperlink w:anchor="P132">
        <w:r>
          <w:rPr>
            <w:color w:val="0000FF"/>
          </w:rPr>
          <w:t>абзаце первом</w:t>
        </w:r>
      </w:hyperlink>
      <w:r>
        <w:t xml:space="preserve"> настоящего пункта, социальная выплата предоставляется вне очереди.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2.10. Учреждение ежеквартально, до 5-го числа месяца, следующего за отчетным периодом, а также не позднее 10 рабочих дней после окончания текущего финансового года, предоставляет Уполномоченным органам сведения о предоставлении Учреждением в текущем году социальных выплат Претендентам, включенным в списки Претендентов, с указанием даты перечисления средств социальной выплаты на банковский счет Претендента.</w:t>
      </w:r>
    </w:p>
    <w:p w:rsidR="001B28E6" w:rsidRDefault="001B28E6">
      <w:pPr>
        <w:pStyle w:val="ConsPlusNormal"/>
        <w:jc w:val="both"/>
      </w:pPr>
    </w:p>
    <w:p w:rsidR="001B28E6" w:rsidRDefault="001B28E6">
      <w:pPr>
        <w:pStyle w:val="ConsPlusTitle"/>
        <w:jc w:val="center"/>
        <w:outlineLvl w:val="1"/>
      </w:pPr>
      <w:r>
        <w:t>3. Порядок подачи и рассмотрения заявления о предоставлении</w:t>
      </w:r>
    </w:p>
    <w:p w:rsidR="001B28E6" w:rsidRDefault="001B28E6">
      <w:pPr>
        <w:pStyle w:val="ConsPlusTitle"/>
        <w:jc w:val="center"/>
      </w:pPr>
      <w:r>
        <w:t>социальной выплаты</w:t>
      </w:r>
    </w:p>
    <w:p w:rsidR="001B28E6" w:rsidRDefault="001B28E6">
      <w:pPr>
        <w:pStyle w:val="ConsPlusNormal"/>
        <w:jc w:val="both"/>
      </w:pPr>
    </w:p>
    <w:p w:rsidR="001B28E6" w:rsidRDefault="001B28E6">
      <w:pPr>
        <w:pStyle w:val="ConsPlusNormal"/>
        <w:ind w:firstLine="540"/>
        <w:jc w:val="both"/>
      </w:pPr>
      <w:r>
        <w:t xml:space="preserve">3.1. Учреждение в течение 5 рабочих дней со дня получения списков (дополнительных </w:t>
      </w:r>
      <w:r>
        <w:lastRenderedPageBreak/>
        <w:t>списков) Претендентов направляет Претендентам уведомление о необходимости подачи документов (далее - уведомление) на адрес электронной почты, указанный в списке Претендентов, дублируя его телефонным звонком.</w:t>
      </w:r>
    </w:p>
    <w:p w:rsidR="001B28E6" w:rsidRDefault="001B28E6">
      <w:pPr>
        <w:pStyle w:val="ConsPlusNormal"/>
        <w:spacing w:before="200"/>
        <w:ind w:firstLine="540"/>
        <w:jc w:val="both"/>
      </w:pPr>
      <w:bookmarkStart w:id="20" w:name="P140"/>
      <w:bookmarkEnd w:id="20"/>
      <w:r>
        <w:t xml:space="preserve">3.2. Претенденты, включенные Уполномоченными органами в список Претендентов (дополнительный список) и получившие уведомление, обращаются в Учреждение с заявлением о предоставлении социальной выплаты (далее - заявление) по форме, утвержденной приказом Министерства, с приложением документов, указанных в </w:t>
      </w:r>
      <w:hyperlink w:anchor="P143">
        <w:r>
          <w:rPr>
            <w:color w:val="0000FF"/>
          </w:rPr>
          <w:t>пунктах 3.5</w:t>
        </w:r>
      </w:hyperlink>
      <w:r>
        <w:t xml:space="preserve">, </w:t>
      </w:r>
      <w:hyperlink w:anchor="P151">
        <w:r>
          <w:rPr>
            <w:color w:val="0000FF"/>
          </w:rPr>
          <w:t>3.6</w:t>
        </w:r>
      </w:hyperlink>
      <w:r>
        <w:t xml:space="preserve"> настоящего Порядка, не позднее 30 дней со дня уведомления Претендента.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3.3. Учреждение направляет уведомление Претендентам исходя из их очередности в списках Претендентов (дополнительных списках), из каждого списка Претендентов (дополнительного списка), представленного Уполномоченными органами, в количестве 1/4 от общего количества Претендентов, рассчитанного с учетом объема бюджетных ассигнований, предусмотренных на Мероприятие. В случае отсутствия возможности приглашения Претендентов в указанном количестве Претенденты приглашаются в равном количестве из списка(</w:t>
      </w:r>
      <w:proofErr w:type="spellStart"/>
      <w:r>
        <w:t>ов</w:t>
      </w:r>
      <w:proofErr w:type="spellEnd"/>
      <w:r>
        <w:t>) Претендентов с наибольшим количеством Претендентов.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3.4. В случае если для подачи документов были приглашены Учреждением не все Претенденты, включенные в списки Претендентов, указанные Претенденты уведомляются Учреждением в течение 5 рабочих дней со дня обеспечения финансирования либо со дня возникновения неиспользованных бюджетных ассигнований о возможности подачи заявления с документами в соответствии с </w:t>
      </w:r>
      <w:hyperlink w:anchor="P143">
        <w:r>
          <w:rPr>
            <w:color w:val="0000FF"/>
          </w:rPr>
          <w:t>пунктами 3.5</w:t>
        </w:r>
      </w:hyperlink>
      <w:r>
        <w:t xml:space="preserve">, </w:t>
      </w:r>
      <w:hyperlink w:anchor="P151">
        <w:r>
          <w:rPr>
            <w:color w:val="0000FF"/>
          </w:rPr>
          <w:t>3.6</w:t>
        </w:r>
      </w:hyperlink>
      <w:r>
        <w:t xml:space="preserve"> настоящего Порядка в сроки, указанные в </w:t>
      </w:r>
      <w:hyperlink w:anchor="P140">
        <w:r>
          <w:rPr>
            <w:color w:val="0000FF"/>
          </w:rPr>
          <w:t>пункте 3.2</w:t>
        </w:r>
      </w:hyperlink>
      <w:r>
        <w:t xml:space="preserve"> настоящего Порядка.</w:t>
      </w:r>
    </w:p>
    <w:p w:rsidR="001B28E6" w:rsidRDefault="001B28E6">
      <w:pPr>
        <w:pStyle w:val="ConsPlusNormal"/>
        <w:spacing w:before="200"/>
        <w:ind w:firstLine="540"/>
        <w:jc w:val="both"/>
      </w:pPr>
      <w:bookmarkStart w:id="21" w:name="P143"/>
      <w:bookmarkEnd w:id="21"/>
      <w:r>
        <w:t>3.5. К заявлению Претендентом прилагаются следующие документы:</w:t>
      </w:r>
    </w:p>
    <w:p w:rsidR="001B28E6" w:rsidRDefault="001B28E6">
      <w:pPr>
        <w:pStyle w:val="ConsPlusNormal"/>
        <w:spacing w:before="200"/>
        <w:ind w:firstLine="540"/>
        <w:jc w:val="both"/>
      </w:pPr>
      <w:bookmarkStart w:id="22" w:name="P144"/>
      <w:bookmarkEnd w:id="22"/>
      <w:r>
        <w:t>документ из Банка, подтверждающий возможность предоставления Претенденту ипотечного жилищного кредита;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копии документов, удостоверяющих личность Претендента и членов его семьи;</w:t>
      </w:r>
    </w:p>
    <w:p w:rsidR="001B28E6" w:rsidRDefault="001B28E6">
      <w:pPr>
        <w:pStyle w:val="ConsPlusNormal"/>
        <w:spacing w:before="200"/>
        <w:ind w:firstLine="540"/>
        <w:jc w:val="both"/>
      </w:pPr>
      <w:bookmarkStart w:id="23" w:name="P146"/>
      <w:bookmarkEnd w:id="23"/>
      <w:r>
        <w:t xml:space="preserve">обязательство о том, что ранее Претендент не реализовал право на улучшение жилищных условий с помощью мер социальной поддержки на приобретение (строительство) жилого помещения из бюджета Краснодарского края в соответствии с </w:t>
      </w:r>
      <w:hyperlink w:anchor="P76">
        <w:r>
          <w:rPr>
            <w:color w:val="0000FF"/>
          </w:rPr>
          <w:t>подпунктом 1.4.3 пункта 1.4</w:t>
        </w:r>
      </w:hyperlink>
      <w:r>
        <w:t xml:space="preserve"> настоящего Порядка по форме, установленной приказом Министерства;</w:t>
      </w:r>
    </w:p>
    <w:p w:rsidR="001B28E6" w:rsidRDefault="001B28E6">
      <w:pPr>
        <w:pStyle w:val="ConsPlusNormal"/>
        <w:spacing w:before="200"/>
        <w:ind w:firstLine="540"/>
        <w:jc w:val="both"/>
      </w:pPr>
      <w:hyperlink w:anchor="P410">
        <w:r>
          <w:rPr>
            <w:color w:val="0000FF"/>
          </w:rPr>
          <w:t>обязательство</w:t>
        </w:r>
      </w:hyperlink>
      <w:r>
        <w:t xml:space="preserve"> Претендента по форме согласно приложению 3 к настоящему Порядку;</w:t>
      </w:r>
    </w:p>
    <w:p w:rsidR="001B28E6" w:rsidRDefault="001B28E6">
      <w:pPr>
        <w:pStyle w:val="ConsPlusNormal"/>
        <w:spacing w:before="200"/>
        <w:ind w:firstLine="540"/>
        <w:jc w:val="both"/>
      </w:pPr>
      <w:bookmarkStart w:id="24" w:name="P148"/>
      <w:bookmarkEnd w:id="24"/>
      <w:r>
        <w:t>копия правоустанавливающего документа на имеющееся жилое помещение в случае, если право на него не зарегистрировано в Едином государственном реестре недвижимости (при наличии жилого помещения в собственности Претендента и (или) членов его семьи);</w:t>
      </w:r>
    </w:p>
    <w:p w:rsidR="001B28E6" w:rsidRDefault="001B28E6">
      <w:pPr>
        <w:pStyle w:val="ConsPlusNormal"/>
        <w:spacing w:before="200"/>
        <w:ind w:firstLine="540"/>
        <w:jc w:val="both"/>
      </w:pPr>
      <w:bookmarkStart w:id="25" w:name="P149"/>
      <w:bookmarkEnd w:id="25"/>
      <w:r>
        <w:t>согласие на обработку персональных данных.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Документы представляются Претендентом лично либо иным уполномоченным лицом при наличии надлежащим образом оформленных полномочий.</w:t>
      </w:r>
    </w:p>
    <w:p w:rsidR="001B28E6" w:rsidRDefault="001B28E6">
      <w:pPr>
        <w:pStyle w:val="ConsPlusNormal"/>
        <w:spacing w:before="200"/>
        <w:ind w:firstLine="540"/>
        <w:jc w:val="both"/>
      </w:pPr>
      <w:bookmarkStart w:id="26" w:name="P151"/>
      <w:bookmarkEnd w:id="26"/>
      <w:r>
        <w:t>3.6. Претендент имеет право представить в Учреждение самостоятельно: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копию свидетельства о заключении (расторжении) брака (для Претендентов и членов его семьи, состоящих в браке или расторгших брак);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копии свидетельств о рождении детей;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копию свидетельства о смерти супруга(и) (в случае, если Претендент является вдовой или вдовцом);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справку с места работы Претендента, подтверждающую соответствие Претендента требованиям, установленным </w:t>
      </w:r>
      <w:hyperlink w:anchor="P59">
        <w:r>
          <w:rPr>
            <w:color w:val="0000FF"/>
          </w:rPr>
          <w:t>подпунктами 1.2.1</w:t>
        </w:r>
      </w:hyperlink>
      <w:r>
        <w:t xml:space="preserve">, </w:t>
      </w:r>
      <w:hyperlink w:anchor="P64">
        <w:r>
          <w:rPr>
            <w:color w:val="0000FF"/>
          </w:rPr>
          <w:t>1.2.2 пункта 1.2</w:t>
        </w:r>
      </w:hyperlink>
      <w:r>
        <w:t xml:space="preserve"> настоящего Порядка, за подписью уполномоченного лица, заверенную печатью организации (дата выдачи справки с места работы Претендента не должна превышать 30-дневный срок на дату подачи заявления в Учреждение);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сведения из Единого государственного реестра недвижимости о правах отдельного лица на имевшиеся (имеющиеся) у него объекты недвижимости на территории Краснодарского края на </w:t>
      </w:r>
      <w:r>
        <w:lastRenderedPageBreak/>
        <w:t>Претендента и членов его семьи за период двух последних лет, предшествующих дате обращения, предоставляемые уполномоченной организацией (органом) (дата выдачи сведений на дату подачи заявления о предоставлении социальной выплаты не должна превышать 30 дней).</w:t>
      </w:r>
    </w:p>
    <w:p w:rsidR="001B28E6" w:rsidRDefault="001B28E6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Губернатора Краснодарского края от 25.07.2025 N 459)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Копии документов, указанных в настоящем пункте и </w:t>
      </w:r>
      <w:hyperlink w:anchor="P143">
        <w:r>
          <w:rPr>
            <w:color w:val="0000FF"/>
          </w:rPr>
          <w:t>пункте 3.5</w:t>
        </w:r>
      </w:hyperlink>
      <w:r>
        <w:t xml:space="preserve"> настоящего Порядка, представляются Учреждению вместе с предъявлением оригиналов либо заверенными в установленном порядке. После сверки работником Учреждения копий документов с оригиналами и их заверения последние возвращаются Претенденту.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В случае непредставления Претендентом в Учреждение документов, указанных в настоящем пункте, Учреждение запрашивает их в рамках межведомственного информационного взаимодействия в соответствующих органах и организациях, в распоряжении которых находятся сведения, содержащиеся в указанных в настоящем пункте документах.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Межведомственное информационное взаимодействие в целях получения социальной выплаты осуществляется в соответствии с требованиями Федерального </w:t>
      </w:r>
      <w:hyperlink r:id="rId34">
        <w:r>
          <w:rPr>
            <w:color w:val="0000FF"/>
          </w:rPr>
          <w:t>закона</w:t>
        </w:r>
      </w:hyperlink>
      <w:r>
        <w:t xml:space="preserve"> от 27 июля 2010 г. N 210-ФЗ "Об организации предоставления государственных и муниципальных услуг".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3.7. В случае гибели (смерти) Претендента по причинам, указанным в </w:t>
      </w:r>
      <w:hyperlink w:anchor="P132">
        <w:r>
          <w:rPr>
            <w:color w:val="0000FF"/>
          </w:rPr>
          <w:t>пункте 2.9</w:t>
        </w:r>
      </w:hyperlink>
      <w:r>
        <w:t xml:space="preserve"> настоящего Порядка, заявление и документы на предоставление социальной выплаты представляются одним из членов семьи погибшего (умершего) Претендента с согласия всех остальных членов семьи. В этом случае членом семьи погибшего (умершего) Претендента представляются документы, предусмотренные </w:t>
      </w:r>
      <w:hyperlink w:anchor="P144">
        <w:r>
          <w:rPr>
            <w:color w:val="0000FF"/>
          </w:rPr>
          <w:t>абзацами вторым</w:t>
        </w:r>
      </w:hyperlink>
      <w:r>
        <w:t xml:space="preserve"> - </w:t>
      </w:r>
      <w:hyperlink w:anchor="P146">
        <w:r>
          <w:rPr>
            <w:color w:val="0000FF"/>
          </w:rPr>
          <w:t>четвертым</w:t>
        </w:r>
      </w:hyperlink>
      <w:r>
        <w:t xml:space="preserve">, </w:t>
      </w:r>
      <w:hyperlink w:anchor="P148">
        <w:r>
          <w:rPr>
            <w:color w:val="0000FF"/>
          </w:rPr>
          <w:t>шестым</w:t>
        </w:r>
      </w:hyperlink>
      <w:r>
        <w:t xml:space="preserve">, </w:t>
      </w:r>
      <w:hyperlink w:anchor="P149">
        <w:r>
          <w:rPr>
            <w:color w:val="0000FF"/>
          </w:rPr>
          <w:t>седьмым пункта 3.5</w:t>
        </w:r>
      </w:hyperlink>
      <w:r>
        <w:t xml:space="preserve"> настоящего Порядка, и документ, подтверждающий гибель (смерть) Претендента по причинам, указанным в </w:t>
      </w:r>
      <w:hyperlink w:anchor="P132">
        <w:r>
          <w:rPr>
            <w:color w:val="0000FF"/>
          </w:rPr>
          <w:t>пункте 2.9</w:t>
        </w:r>
      </w:hyperlink>
      <w:r>
        <w:t xml:space="preserve"> настоящего Порядка.</w:t>
      </w:r>
    </w:p>
    <w:p w:rsidR="001B28E6" w:rsidRDefault="001B28E6">
      <w:pPr>
        <w:pStyle w:val="ConsPlusNormal"/>
        <w:spacing w:before="200"/>
        <w:ind w:firstLine="540"/>
        <w:jc w:val="both"/>
      </w:pPr>
      <w:bookmarkStart w:id="27" w:name="P162"/>
      <w:bookmarkEnd w:id="27"/>
      <w:r>
        <w:t xml:space="preserve">В случае, установленном настоящим пунктом, определение уровня обеспеченности жилыми помещениями в соответствии с </w:t>
      </w:r>
      <w:hyperlink w:anchor="P69">
        <w:r>
          <w:rPr>
            <w:color w:val="0000FF"/>
          </w:rPr>
          <w:t>подпунктом 1.4.1 пункта 1.4</w:t>
        </w:r>
      </w:hyperlink>
      <w:r>
        <w:t xml:space="preserve"> настоящего Порядка, а также соответствия Претендента требованиям </w:t>
      </w:r>
      <w:hyperlink w:anchor="P77">
        <w:r>
          <w:rPr>
            <w:color w:val="0000FF"/>
          </w:rPr>
          <w:t>абзаца второго подпункта 1.4.3 пункта 1.4</w:t>
        </w:r>
      </w:hyperlink>
      <w:r>
        <w:t xml:space="preserve"> настоящего Порядка осуществляется на дату гибели (смерти) Претендента.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Свидетельство оформляется на члена семьи, который будет являться заемщиком по ипотечному жилищному кредиту и соответственно Претендентом.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3.8. Заявление и документы (сведения), необходимые для получения социальной выплаты, могут быть направлены в Учреждение в форме электронных документов.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Заявление и документы, необходимые для получения социальной выплаты, представляемые в форме электронных документов, подписываются в соответствии с требованиями Федерального </w:t>
      </w:r>
      <w:hyperlink r:id="rId35">
        <w:r>
          <w:rPr>
            <w:color w:val="0000FF"/>
          </w:rPr>
          <w:t>закона</w:t>
        </w:r>
      </w:hyperlink>
      <w:r>
        <w:t xml:space="preserve"> от 6 апреля 2011 г. N 63-ФЗ "Об электронной подписи", </w:t>
      </w:r>
      <w:hyperlink r:id="rId36">
        <w:r>
          <w:rPr>
            <w:color w:val="0000FF"/>
          </w:rPr>
          <w:t>статьями 21(1)</w:t>
        </w:r>
      </w:hyperlink>
      <w:r>
        <w:t xml:space="preserve"> и </w:t>
      </w:r>
      <w:hyperlink r:id="rId37">
        <w:r>
          <w:rPr>
            <w:color w:val="0000FF"/>
          </w:rPr>
          <w:t>21(2)</w:t>
        </w:r>
      </w:hyperlink>
      <w:r>
        <w:t xml:space="preserve"> Федерального закона от 27 июля 2010 г. N 210-ФЗ "Об организации предоставления государственных и муниципальных услуг" и </w:t>
      </w:r>
      <w:hyperlink r:id="rId38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 июня 2012 г. N 634 "О видах электронной подписи, использование которых допускается при обращении за получением государственных и муниципальных услуг" и направляются в Учреждение с использованием электронных носителей и (или) информационно-телекоммуникационных сетей общего пользования, включая сеть "Интернет":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лично или иным уполномоченным лицом при наличии надлежащим образом оформленных полномочий при посещении Учреждения;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посредством многофункциональных центров предоставления государственных и муниципальных услуг;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посредством Единого портала государственных и муниципальных услуг.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Согласие на обработку персональных данных Претендента, представившего заявление и документы, необходимые для получения социальной выплаты, в форме электронных документов, подтверждается также в форме электронного документа.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3.9. Учреждение осуществляет прием документов, указанных в </w:t>
      </w:r>
      <w:hyperlink w:anchor="P143">
        <w:r>
          <w:rPr>
            <w:color w:val="0000FF"/>
          </w:rPr>
          <w:t>пунктах 3.5</w:t>
        </w:r>
      </w:hyperlink>
      <w:r>
        <w:t xml:space="preserve">, </w:t>
      </w:r>
      <w:hyperlink w:anchor="P151">
        <w:r>
          <w:rPr>
            <w:color w:val="0000FF"/>
          </w:rPr>
          <w:t>3.6</w:t>
        </w:r>
      </w:hyperlink>
      <w:r>
        <w:t xml:space="preserve"> настоящего Порядка.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Работник Учреждения принимает заявление и документы в соответствии с </w:t>
      </w:r>
      <w:hyperlink w:anchor="P143">
        <w:r>
          <w:rPr>
            <w:color w:val="0000FF"/>
          </w:rPr>
          <w:t>пунктами 3.5</w:t>
        </w:r>
      </w:hyperlink>
      <w:r>
        <w:t xml:space="preserve">, </w:t>
      </w:r>
      <w:hyperlink w:anchor="P151">
        <w:r>
          <w:rPr>
            <w:color w:val="0000FF"/>
          </w:rPr>
          <w:t>3.6</w:t>
        </w:r>
      </w:hyperlink>
      <w:r>
        <w:t xml:space="preserve"> настоящего Порядка и в день их поступления регистрирует в книге регистрации заявлений </w:t>
      </w:r>
      <w:r>
        <w:lastRenderedPageBreak/>
        <w:t>Претендентов на получение социальных выплат на оплату первоначального взноса при получении ипотечного жилищного кредита на приобретение жилого помещения, форма которой утверждается приказом Министерства.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Копия заявления с отметкой Учреждения о дате приема документов возвращается Претенденту.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3.10. Основаниями для отказа Претенденту в приеме документов являются: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непредставление документов, указанных в </w:t>
      </w:r>
      <w:hyperlink w:anchor="P143">
        <w:r>
          <w:rPr>
            <w:color w:val="0000FF"/>
          </w:rPr>
          <w:t>пункте 3.5</w:t>
        </w:r>
      </w:hyperlink>
      <w:r>
        <w:t xml:space="preserve"> настоящего Порядка;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нарушение срока представления документов, установленного </w:t>
      </w:r>
      <w:hyperlink w:anchor="P140">
        <w:r>
          <w:rPr>
            <w:color w:val="0000FF"/>
          </w:rPr>
          <w:t>пунктом 3.2</w:t>
        </w:r>
      </w:hyperlink>
      <w:r>
        <w:t xml:space="preserve"> настоящего Порядка.</w:t>
      </w:r>
    </w:p>
    <w:p w:rsidR="001B28E6" w:rsidRDefault="001B28E6">
      <w:pPr>
        <w:pStyle w:val="ConsPlusNormal"/>
        <w:spacing w:before="200"/>
        <w:ind w:firstLine="540"/>
        <w:jc w:val="both"/>
      </w:pPr>
      <w:bookmarkStart w:id="28" w:name="P176"/>
      <w:bookmarkEnd w:id="28"/>
      <w:r>
        <w:t xml:space="preserve">3.11. После поступления в Учреждение в полном объеме документов, указанных в </w:t>
      </w:r>
      <w:hyperlink w:anchor="P143">
        <w:r>
          <w:rPr>
            <w:color w:val="0000FF"/>
          </w:rPr>
          <w:t>пунктах 3.5</w:t>
        </w:r>
      </w:hyperlink>
      <w:r>
        <w:t xml:space="preserve">, </w:t>
      </w:r>
      <w:hyperlink w:anchor="P151">
        <w:r>
          <w:rPr>
            <w:color w:val="0000FF"/>
          </w:rPr>
          <w:t>3.6</w:t>
        </w:r>
      </w:hyperlink>
      <w:r>
        <w:t xml:space="preserve"> настоящего Порядка, Учреждение проверяет документы на соответствие требованиям настоящего Порядка и не позднее 15 рабочих дней со дня поступления указанных документов принимает решение о выдаче Претенденту свидетельства при соответствии документов требованиям настоящего Порядка либо об отказе Претенденту в предоставлении социальной выплаты, о чем Претендент уведомляется способом, указанным в заявлении, в течение 3 рабочих дней с даты принятия решения.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Свидетельства оформляются и выдаются Претендентам в пределах доведенных Учреждению лимитов бюджетных обязательств на текущий финансовый год.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3.12. В случае необходимости получения дополнительных сведений по причине наличия неполного объема сведений в представленных согласно </w:t>
      </w:r>
      <w:hyperlink w:anchor="P143">
        <w:r>
          <w:rPr>
            <w:color w:val="0000FF"/>
          </w:rPr>
          <w:t>пунктам 3.5</w:t>
        </w:r>
      </w:hyperlink>
      <w:r>
        <w:t xml:space="preserve"> и </w:t>
      </w:r>
      <w:hyperlink w:anchor="P151">
        <w:r>
          <w:rPr>
            <w:color w:val="0000FF"/>
          </w:rPr>
          <w:t>3.6</w:t>
        </w:r>
      </w:hyperlink>
      <w:r>
        <w:t xml:space="preserve"> настоящего Порядка документах, не позволяющих определить соответствие Претендента требованиям, предусмотренным </w:t>
      </w:r>
      <w:hyperlink w:anchor="P58">
        <w:r>
          <w:rPr>
            <w:color w:val="0000FF"/>
          </w:rPr>
          <w:t>пунктами 1.2</w:t>
        </w:r>
      </w:hyperlink>
      <w:r>
        <w:t xml:space="preserve"> и </w:t>
      </w:r>
      <w:hyperlink w:anchor="P68">
        <w:r>
          <w:rPr>
            <w:color w:val="0000FF"/>
          </w:rPr>
          <w:t>1.4</w:t>
        </w:r>
      </w:hyperlink>
      <w:r>
        <w:t xml:space="preserve"> настоящего Порядка, рассмотрение документов Учреждением продлевается не более чем на 30 дней после истечения срока, предусмотренного </w:t>
      </w:r>
      <w:hyperlink w:anchor="P176">
        <w:r>
          <w:rPr>
            <w:color w:val="0000FF"/>
          </w:rPr>
          <w:t>пунктом 3.11</w:t>
        </w:r>
      </w:hyperlink>
      <w:r>
        <w:t xml:space="preserve"> настоящего Порядка.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3.13. Получение свидетельства Претендентом осуществляется в течение 5 дней со дня его уведомления о принятом Учреждением решении при представлении документа, удостоверяющего ею личность, либо (в случае невозможности его личного присутствия) иным уполномоченным лицом при наличии надлежащим образом оформленных полномочий.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Срок действия свидетельства - 45 дней со дня его выдачи. В период действия свидетельства Претендент с Банком должен заключить кредитный договор и представить в Банк документы, указанные в </w:t>
      </w:r>
      <w:hyperlink w:anchor="P195">
        <w:r>
          <w:rPr>
            <w:color w:val="0000FF"/>
          </w:rPr>
          <w:t>пункте 4.3</w:t>
        </w:r>
      </w:hyperlink>
      <w:r>
        <w:t xml:space="preserve"> настоящего Порядка.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3.14. В случае представления Претендентом заявления о необходимости продления срока действия свидетельства данный срок продлевается Учреждением на 1 месяц. В этом случае Учреждением в свидетельстве проставляется дата продления свидетельства и заверяется подписью руководителя Учреждения и печатью.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3.15. Основаниями для отказа Претенденту в предоставлении социальной выплаты являются: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несоответствие Претендента требованиям </w:t>
      </w:r>
      <w:hyperlink w:anchor="P58">
        <w:r>
          <w:rPr>
            <w:color w:val="0000FF"/>
          </w:rPr>
          <w:t>пунктов 1.2</w:t>
        </w:r>
      </w:hyperlink>
      <w:r>
        <w:t xml:space="preserve">, </w:t>
      </w:r>
      <w:hyperlink w:anchor="P68">
        <w:r>
          <w:rPr>
            <w:color w:val="0000FF"/>
          </w:rPr>
          <w:t>1.4</w:t>
        </w:r>
      </w:hyperlink>
      <w:r>
        <w:t xml:space="preserve"> настоящего Порядка;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несоответствие Претендента требованиям </w:t>
      </w:r>
      <w:hyperlink w:anchor="P69">
        <w:r>
          <w:rPr>
            <w:color w:val="0000FF"/>
          </w:rPr>
          <w:t>подпунктов 1.4.1</w:t>
        </w:r>
      </w:hyperlink>
      <w:r>
        <w:t xml:space="preserve">, </w:t>
      </w:r>
      <w:hyperlink w:anchor="P76">
        <w:r>
          <w:rPr>
            <w:color w:val="0000FF"/>
          </w:rPr>
          <w:t>1.4.3 пункта 1.4</w:t>
        </w:r>
      </w:hyperlink>
      <w:r>
        <w:t xml:space="preserve"> настоящего Порядка с учетом положений </w:t>
      </w:r>
      <w:hyperlink w:anchor="P162">
        <w:r>
          <w:rPr>
            <w:color w:val="0000FF"/>
          </w:rPr>
          <w:t>абзаца второго пункта 3.7</w:t>
        </w:r>
      </w:hyperlink>
      <w:r>
        <w:t xml:space="preserve"> настоящего Порядка и требованиям </w:t>
      </w:r>
      <w:hyperlink w:anchor="P74">
        <w:r>
          <w:rPr>
            <w:color w:val="0000FF"/>
          </w:rPr>
          <w:t>подпункта 1.4.2 пункта 1.4</w:t>
        </w:r>
      </w:hyperlink>
      <w:r>
        <w:t xml:space="preserve"> настоящего Порядка - в случае гибели (смерти) Претендента по причинам, указанным в </w:t>
      </w:r>
      <w:hyperlink w:anchor="P132">
        <w:r>
          <w:rPr>
            <w:color w:val="0000FF"/>
          </w:rPr>
          <w:t>пункте 2.9</w:t>
        </w:r>
      </w:hyperlink>
      <w:r>
        <w:t xml:space="preserve"> настоящего Порядка;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обнаружение недостоверных сведений и (или) подложных документов, представленных Претендентом.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В случае несогласия с решением Учреждения заявитель вправе обжаловать его в соответствии с законодательством Российской Федерации и Краснодарского края, в том числе в Министерство и (или) в суд.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3.16. Учреждение ежемесячно, не позднее 5-го числа, следующего за отчетным месяцем, формирует реестр получателей социальных выплат на оплату первоначального взноса при получении ипотечного жилищного кредита на приобретение жилого помещения по форме, </w:t>
      </w:r>
      <w:r>
        <w:lastRenderedPageBreak/>
        <w:t>установленной приказом Министерства, и передает его в Министерство.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3.17. При утрате или порче свидетельства Претендент представляет в Учреждение заявление о замене свидетельства с указанием обстоятельств, вызвавших такую замену.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В течение 10 дней со дня получения заявления от Претендента Учреждение выдает дубликат свидетельства.</w:t>
      </w:r>
    </w:p>
    <w:p w:rsidR="001B28E6" w:rsidRDefault="001B28E6">
      <w:pPr>
        <w:pStyle w:val="ConsPlusNormal"/>
        <w:jc w:val="both"/>
      </w:pPr>
    </w:p>
    <w:p w:rsidR="001B28E6" w:rsidRDefault="001B28E6">
      <w:pPr>
        <w:pStyle w:val="ConsPlusTitle"/>
        <w:jc w:val="center"/>
        <w:outlineLvl w:val="1"/>
      </w:pPr>
      <w:r>
        <w:t>4. Предоставление социальной выплаты</w:t>
      </w:r>
    </w:p>
    <w:p w:rsidR="001B28E6" w:rsidRDefault="001B28E6">
      <w:pPr>
        <w:pStyle w:val="ConsPlusNormal"/>
        <w:jc w:val="both"/>
      </w:pPr>
    </w:p>
    <w:p w:rsidR="001B28E6" w:rsidRDefault="001B28E6">
      <w:pPr>
        <w:pStyle w:val="ConsPlusNormal"/>
        <w:ind w:firstLine="540"/>
        <w:jc w:val="both"/>
      </w:pPr>
      <w:r>
        <w:t>4.1. Для получения социальной выплаты Претендент открывает в Банке банковский счет для зачисления социальной выплаты.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4.2. Социальная выплата перечисляется Претенденту (распорядителю счета) Учреждением в безналичной форме путем зачисления соответствующих средств на его банковский счет на основании заявки Банка на перечисление бюджетных средств (далее - заявка). Форма заявки, срок и способ ее предоставления Банком в Учреждение определяются соглашением о сотрудничестве.</w:t>
      </w:r>
    </w:p>
    <w:p w:rsidR="001B28E6" w:rsidRDefault="001B28E6">
      <w:pPr>
        <w:pStyle w:val="ConsPlusNormal"/>
        <w:spacing w:before="200"/>
        <w:ind w:firstLine="540"/>
        <w:jc w:val="both"/>
      </w:pPr>
      <w:bookmarkStart w:id="29" w:name="P195"/>
      <w:bookmarkEnd w:id="29"/>
      <w:r>
        <w:t>4.3 Для оплаты первоначального взноса при получении ипотечного жилищного кредита для приобретения жилого помещения Претендент представляет в Банк: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договор купли-продажи жилого помещения с Застройщиком;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выписку из Единого государственного реестра недвижимости, подтверждающую государственную регистрацию права собственности Претендента или государственную регистрацию права общей собственности Претендента и его супруги (супруга) на приобретенное жилое помещение.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Приобретаемое по договору купли-продажи жилое помещение должно быть оформлено в собственность Претендента или общую собственность обоих супругов при условии, если оба супруга являются </w:t>
      </w:r>
      <w:proofErr w:type="spellStart"/>
      <w:r>
        <w:t>созаемщиками</w:t>
      </w:r>
      <w:proofErr w:type="spellEnd"/>
      <w:r>
        <w:t xml:space="preserve"> по ипотечному жилищному кредиту.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4.4. К заявке прилагаются копия договора купли-продажи жилого помещения с Застройщиком и выписка из Единого государственного реестра недвижимости, подтверждающая государственную регистрацию права собственности Претендента или государственную регистрацию права общей собственности Претендента и супруга(и) на приобретенное жилое помещение.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4.5. Учреждение в течение 5 рабочих дней с даты подачи Банком заявки проверяет заявку и приложенные к ней документы, предусмотренные </w:t>
      </w:r>
      <w:hyperlink w:anchor="P195">
        <w:r>
          <w:rPr>
            <w:color w:val="0000FF"/>
          </w:rPr>
          <w:t>пунктом 4.3</w:t>
        </w:r>
      </w:hyperlink>
      <w:r>
        <w:t xml:space="preserve"> настоящего Порядка, на соответствие данным свидетельства и </w:t>
      </w:r>
      <w:hyperlink w:anchor="P81">
        <w:r>
          <w:rPr>
            <w:color w:val="0000FF"/>
          </w:rPr>
          <w:t>пунктам 1.5</w:t>
        </w:r>
      </w:hyperlink>
      <w:r>
        <w:t xml:space="preserve">, </w:t>
      </w:r>
      <w:hyperlink w:anchor="P94">
        <w:r>
          <w:rPr>
            <w:color w:val="0000FF"/>
          </w:rPr>
          <w:t>1.6</w:t>
        </w:r>
      </w:hyperlink>
      <w:r>
        <w:t xml:space="preserve">, </w:t>
      </w:r>
      <w:hyperlink w:anchor="P195">
        <w:r>
          <w:rPr>
            <w:color w:val="0000FF"/>
          </w:rPr>
          <w:t>4.3</w:t>
        </w:r>
      </w:hyperlink>
      <w:r>
        <w:t xml:space="preserve"> настоящего Порядка и перечисляет денежные средства на банковский счет Претендента.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При несоответствии заявки и договора купли-продажи жилого помещения </w:t>
      </w:r>
      <w:hyperlink w:anchor="P81">
        <w:r>
          <w:rPr>
            <w:color w:val="0000FF"/>
          </w:rPr>
          <w:t>пунктам 1.5</w:t>
        </w:r>
      </w:hyperlink>
      <w:r>
        <w:t xml:space="preserve">, </w:t>
      </w:r>
      <w:hyperlink w:anchor="P94">
        <w:r>
          <w:rPr>
            <w:color w:val="0000FF"/>
          </w:rPr>
          <w:t>1.6</w:t>
        </w:r>
      </w:hyperlink>
      <w:r>
        <w:t xml:space="preserve">, </w:t>
      </w:r>
      <w:hyperlink w:anchor="P195">
        <w:r>
          <w:rPr>
            <w:color w:val="0000FF"/>
          </w:rPr>
          <w:t>4.3</w:t>
        </w:r>
      </w:hyperlink>
      <w:r>
        <w:t xml:space="preserve"> настоящего Порядка, а также данным Претендента и свидетельства перечисление средств социальной выплаты не производится, о чем Учреждение в течение 3 рабочих дней с даты получения заявки уведомляет Банк и Претендента.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4.6. Право Претендента на получение социальной выплаты считается реализованным с момента исполнения Банком распоряжения Претендента о перечислении зачисленных на его банковский счет средств в счет оплаты приобретаемого жилого помещения.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4.7. Претендент в 5-дневный срок со дня перечисления Учреждением социальной выплаты должен уведомить в простой письменной форме организацию (учреждение), с которой у Претендента заключен трудовой договор, о том, что является получателем социальной выплаты в рамках Мероприятия.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4.8. Гражданин вправе обратиться за разъяснениями или подать жалобу, связанную с предоставлением социальной выплаты, в том числе посредством Единого портала государственных и муниципальных услуг.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Министерство в течение 30 календарных дней со дня поступления обращения за разъяснениями или жалобы представляет в письменной или иной форме мотивированный ответ, содержащий разъяснения по вопросу предоставления социальной выплаты и ее использования.</w:t>
      </w:r>
    </w:p>
    <w:p w:rsidR="001B28E6" w:rsidRDefault="001B28E6">
      <w:pPr>
        <w:pStyle w:val="ConsPlusNormal"/>
        <w:jc w:val="both"/>
      </w:pPr>
    </w:p>
    <w:p w:rsidR="001B28E6" w:rsidRDefault="001B28E6">
      <w:pPr>
        <w:pStyle w:val="ConsPlusTitle"/>
        <w:jc w:val="center"/>
        <w:outlineLvl w:val="1"/>
      </w:pPr>
      <w:r>
        <w:t>5. Ответственность и контроль за использованием</w:t>
      </w:r>
    </w:p>
    <w:p w:rsidR="001B28E6" w:rsidRDefault="001B28E6">
      <w:pPr>
        <w:pStyle w:val="ConsPlusTitle"/>
        <w:jc w:val="center"/>
      </w:pPr>
      <w:r>
        <w:lastRenderedPageBreak/>
        <w:t>социальных выплат</w:t>
      </w:r>
    </w:p>
    <w:p w:rsidR="001B28E6" w:rsidRDefault="001B28E6">
      <w:pPr>
        <w:pStyle w:val="ConsPlusNormal"/>
        <w:jc w:val="both"/>
      </w:pPr>
    </w:p>
    <w:p w:rsidR="001B28E6" w:rsidRDefault="001B28E6">
      <w:pPr>
        <w:pStyle w:val="ConsPlusNormal"/>
        <w:ind w:firstLine="540"/>
        <w:jc w:val="both"/>
      </w:pPr>
      <w:r>
        <w:t>5.1. Контроль за использованием социальных выплат осуществляется Учреждением и Министерством.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5.2. Ответственность за своевременность предоставления в Учреждение информации о Претендентах, расторгнувших трудовые договоры, в соответствии с </w:t>
      </w:r>
      <w:hyperlink w:anchor="P127">
        <w:r>
          <w:rPr>
            <w:color w:val="0000FF"/>
          </w:rPr>
          <w:t>пунктом 2.7</w:t>
        </w:r>
      </w:hyperlink>
      <w:r>
        <w:t xml:space="preserve"> настоящего Порядка несет Уполномоченный орган.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5.3. Контроль за выполнением Учреждением настоящего Порядка осуществляет Министерство.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5.4. Претендент, которому предоставлена социальная выплата, несет ответственность за невыполнение обязательства, принятого в соответствии с </w:t>
      </w:r>
      <w:hyperlink w:anchor="P78">
        <w:r>
          <w:rPr>
            <w:color w:val="0000FF"/>
          </w:rPr>
          <w:t>подпунктом 1.4.4 пункта 1.4</w:t>
        </w:r>
      </w:hyperlink>
      <w:r>
        <w:t xml:space="preserve"> настоящего Порядка.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В случае невыполнения Претендентом принятого обязательства и прекращения Претендентом трудового договора с работодателем (за исключением прекращения трудового договора по основаниям, предусмотренным </w:t>
      </w:r>
      <w:hyperlink r:id="rId39">
        <w:r>
          <w:rPr>
            <w:color w:val="0000FF"/>
          </w:rPr>
          <w:t>пунктом 8 части 1 статьи 77</w:t>
        </w:r>
      </w:hyperlink>
      <w:r>
        <w:t xml:space="preserve">, </w:t>
      </w:r>
      <w:hyperlink r:id="rId40">
        <w:r>
          <w:rPr>
            <w:color w:val="0000FF"/>
          </w:rPr>
          <w:t>пунктами 1</w:t>
        </w:r>
      </w:hyperlink>
      <w:r>
        <w:t xml:space="preserve">, </w:t>
      </w:r>
      <w:hyperlink r:id="rId41">
        <w:r>
          <w:rPr>
            <w:color w:val="0000FF"/>
          </w:rPr>
          <w:t>2</w:t>
        </w:r>
      </w:hyperlink>
      <w:r>
        <w:t xml:space="preserve"> и </w:t>
      </w:r>
      <w:hyperlink r:id="rId42">
        <w:r>
          <w:rPr>
            <w:color w:val="0000FF"/>
          </w:rPr>
          <w:t>4 части 1 статьи 81</w:t>
        </w:r>
      </w:hyperlink>
      <w:r>
        <w:t xml:space="preserve">, </w:t>
      </w:r>
      <w:hyperlink r:id="rId43">
        <w:r>
          <w:rPr>
            <w:color w:val="0000FF"/>
          </w:rPr>
          <w:t>пунктами 1</w:t>
        </w:r>
      </w:hyperlink>
      <w:r>
        <w:t xml:space="preserve">, </w:t>
      </w:r>
      <w:hyperlink r:id="rId44">
        <w:r>
          <w:rPr>
            <w:color w:val="0000FF"/>
          </w:rPr>
          <w:t>2</w:t>
        </w:r>
      </w:hyperlink>
      <w:r>
        <w:t xml:space="preserve">, </w:t>
      </w:r>
      <w:hyperlink r:id="rId45">
        <w:r>
          <w:rPr>
            <w:color w:val="0000FF"/>
          </w:rPr>
          <w:t>5</w:t>
        </w:r>
      </w:hyperlink>
      <w:r>
        <w:t xml:space="preserve"> - </w:t>
      </w:r>
      <w:hyperlink r:id="rId46">
        <w:r>
          <w:rPr>
            <w:color w:val="0000FF"/>
          </w:rPr>
          <w:t>7 части 1 статьи 83</w:t>
        </w:r>
      </w:hyperlink>
      <w:r>
        <w:t xml:space="preserve"> Трудового кодекса Российской Федерации) средства социальной выплаты должны быть возвращены Претендентом в бюджет Краснодарского края в течение трех месяцев со дня истечения срока уведомления Претендентом Уполномоченного органа в соответствии с </w:t>
      </w:r>
      <w:hyperlink w:anchor="P130">
        <w:r>
          <w:rPr>
            <w:color w:val="0000FF"/>
          </w:rPr>
          <w:t>пунктом 2.8</w:t>
        </w:r>
      </w:hyperlink>
      <w:r>
        <w:t xml:space="preserve"> настоящего Порядка в размере, пропорциональном неотработанному времени, за период, определенный в соответствии с </w:t>
      </w:r>
      <w:hyperlink w:anchor="P78">
        <w:r>
          <w:rPr>
            <w:color w:val="0000FF"/>
          </w:rPr>
          <w:t>подпунктом 1.4.4 пункта 1.4</w:t>
        </w:r>
      </w:hyperlink>
      <w:r>
        <w:t xml:space="preserve"> настоящего Порядка.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 xml:space="preserve">5.5. Претендент несет ответственность за достоверность документов и сведений, представленных в соответствии с настоящим Порядком, в том числе ответственность за достоверность информации, представленной Претендентом в соответствии с </w:t>
      </w:r>
      <w:hyperlink w:anchor="P146">
        <w:r>
          <w:rPr>
            <w:color w:val="0000FF"/>
          </w:rPr>
          <w:t>абзацем четвертым пункта 3.5</w:t>
        </w:r>
      </w:hyperlink>
      <w:r>
        <w:t xml:space="preserve"> настоящего Порядка.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В случае представления Претендентом заведомо недостоверных сведений и (или) подложных документов он лишается права на получение социальной выплаты в рамках настоящего Порядка.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Если данному Претенденту социальная выплата была перечислена, Претендент возвращает средства социальной выплаты в бюджет Краснодарского края в полном объеме в течение двух месяцев с даты его уведомления о выявлении недостоверных сведений.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5.6. В случае выявления нецелевого использования средств социальной выплаты Претендент возвращает в бюджет Краснодарского края полученную сумму социальной выплаты в полном размере в течение двух месяцев с даты уведомления Претендента о выявлении нецелевого использования социальной выплаты.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5.7. Уведомление Претендента о возврате средств социальной выплаты осуществляется Учреждением в течение 10 рабочих дней с даты получения соответствующей информации.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В случае уклонения Претендента от возврата средств социальной выплаты ее взыскание производится Учреждением в соответствии с законодательством Российской Федерации.</w:t>
      </w:r>
    </w:p>
    <w:p w:rsidR="001B28E6" w:rsidRDefault="001B28E6">
      <w:pPr>
        <w:pStyle w:val="ConsPlusNormal"/>
        <w:spacing w:before="200"/>
        <w:ind w:firstLine="540"/>
        <w:jc w:val="both"/>
      </w:pPr>
      <w:r>
        <w:t>5.8. Действия (бездействие) и (или) решения уполномоченных лиц Министерства и Учреждения могут быть обжалованы Претендентом (заинтересованным лицом) в досудебном или судебном порядке в соответствии с законодательством Российской Федерации и Краснодарского края.</w:t>
      </w:r>
    </w:p>
    <w:p w:rsidR="001B28E6" w:rsidRDefault="001B28E6">
      <w:pPr>
        <w:pStyle w:val="ConsPlusNormal"/>
        <w:jc w:val="both"/>
      </w:pPr>
    </w:p>
    <w:p w:rsidR="001B28E6" w:rsidRDefault="001B28E6">
      <w:pPr>
        <w:pStyle w:val="ConsPlusNormal"/>
        <w:jc w:val="right"/>
      </w:pPr>
      <w:r>
        <w:t>Заместитель министра</w:t>
      </w:r>
    </w:p>
    <w:p w:rsidR="001B28E6" w:rsidRDefault="001B28E6">
      <w:pPr>
        <w:pStyle w:val="ConsPlusNormal"/>
        <w:jc w:val="right"/>
      </w:pPr>
      <w:r>
        <w:t>топливно-энергетического комплекса</w:t>
      </w:r>
    </w:p>
    <w:p w:rsidR="001B28E6" w:rsidRDefault="001B28E6">
      <w:pPr>
        <w:pStyle w:val="ConsPlusNormal"/>
        <w:jc w:val="right"/>
      </w:pPr>
      <w:r>
        <w:t>и жилищно-коммунального хозяйства</w:t>
      </w:r>
    </w:p>
    <w:p w:rsidR="001B28E6" w:rsidRDefault="001B28E6">
      <w:pPr>
        <w:pStyle w:val="ConsPlusNormal"/>
        <w:jc w:val="right"/>
      </w:pPr>
      <w:r>
        <w:t>Краснодарского края</w:t>
      </w:r>
    </w:p>
    <w:p w:rsidR="001B28E6" w:rsidRDefault="001B28E6">
      <w:pPr>
        <w:pStyle w:val="ConsPlusNormal"/>
        <w:jc w:val="right"/>
      </w:pPr>
      <w:r>
        <w:t>Д.А.СОРОКАЛЕТОВ</w:t>
      </w:r>
    </w:p>
    <w:p w:rsidR="001B28E6" w:rsidRDefault="001B28E6">
      <w:pPr>
        <w:pStyle w:val="ConsPlusNormal"/>
        <w:jc w:val="both"/>
      </w:pPr>
    </w:p>
    <w:p w:rsidR="001B28E6" w:rsidRDefault="001B28E6">
      <w:pPr>
        <w:pStyle w:val="ConsPlusNormal"/>
        <w:jc w:val="both"/>
      </w:pPr>
    </w:p>
    <w:p w:rsidR="001B28E6" w:rsidRDefault="001B28E6">
      <w:pPr>
        <w:pStyle w:val="ConsPlusNormal"/>
        <w:jc w:val="both"/>
      </w:pPr>
    </w:p>
    <w:p w:rsidR="001B28E6" w:rsidRDefault="001B28E6">
      <w:pPr>
        <w:pStyle w:val="ConsPlusNormal"/>
        <w:jc w:val="both"/>
      </w:pPr>
    </w:p>
    <w:p w:rsidR="001B28E6" w:rsidRDefault="001B28E6">
      <w:pPr>
        <w:pStyle w:val="ConsPlusNormal"/>
        <w:jc w:val="both"/>
      </w:pPr>
    </w:p>
    <w:p w:rsidR="001B28E6" w:rsidRDefault="001B28E6">
      <w:pPr>
        <w:pStyle w:val="ConsPlusNormal"/>
        <w:jc w:val="right"/>
        <w:outlineLvl w:val="1"/>
      </w:pPr>
      <w:r>
        <w:lastRenderedPageBreak/>
        <w:t>Приложение 1</w:t>
      </w:r>
    </w:p>
    <w:p w:rsidR="001B28E6" w:rsidRDefault="001B28E6">
      <w:pPr>
        <w:pStyle w:val="ConsPlusNormal"/>
        <w:jc w:val="right"/>
      </w:pPr>
      <w:r>
        <w:t>к Порядку предоставления</w:t>
      </w:r>
    </w:p>
    <w:p w:rsidR="001B28E6" w:rsidRDefault="001B28E6">
      <w:pPr>
        <w:pStyle w:val="ConsPlusNormal"/>
        <w:jc w:val="right"/>
      </w:pPr>
      <w:r>
        <w:t>социальных выплат медицинским</w:t>
      </w:r>
    </w:p>
    <w:p w:rsidR="001B28E6" w:rsidRDefault="001B28E6">
      <w:pPr>
        <w:pStyle w:val="ConsPlusNormal"/>
        <w:jc w:val="right"/>
      </w:pPr>
      <w:r>
        <w:t>работникам государственных учреждений</w:t>
      </w:r>
    </w:p>
    <w:p w:rsidR="001B28E6" w:rsidRDefault="001B28E6">
      <w:pPr>
        <w:pStyle w:val="ConsPlusNormal"/>
        <w:jc w:val="right"/>
      </w:pPr>
      <w:r>
        <w:t>здравоохранения Краснодарского края,</w:t>
      </w:r>
    </w:p>
    <w:p w:rsidR="001B28E6" w:rsidRDefault="001B28E6">
      <w:pPr>
        <w:pStyle w:val="ConsPlusNormal"/>
        <w:jc w:val="right"/>
      </w:pPr>
      <w:r>
        <w:t>педагогическим работникам государственных</w:t>
      </w:r>
    </w:p>
    <w:p w:rsidR="001B28E6" w:rsidRDefault="001B28E6">
      <w:pPr>
        <w:pStyle w:val="ConsPlusNormal"/>
        <w:jc w:val="right"/>
      </w:pPr>
      <w:r>
        <w:t>общеобразовательных организаций</w:t>
      </w:r>
    </w:p>
    <w:p w:rsidR="001B28E6" w:rsidRDefault="001B28E6">
      <w:pPr>
        <w:pStyle w:val="ConsPlusNormal"/>
        <w:jc w:val="right"/>
      </w:pPr>
      <w:r>
        <w:t>Краснодарского края, муниципальных</w:t>
      </w:r>
    </w:p>
    <w:p w:rsidR="001B28E6" w:rsidRDefault="001B28E6">
      <w:pPr>
        <w:pStyle w:val="ConsPlusNormal"/>
        <w:jc w:val="right"/>
      </w:pPr>
      <w:r>
        <w:t>общеобразовательных и дошкольных</w:t>
      </w:r>
    </w:p>
    <w:p w:rsidR="001B28E6" w:rsidRDefault="001B28E6">
      <w:pPr>
        <w:pStyle w:val="ConsPlusNormal"/>
        <w:jc w:val="right"/>
      </w:pPr>
      <w:r>
        <w:t>образовательных организаций, осуществляющим</w:t>
      </w:r>
    </w:p>
    <w:p w:rsidR="001B28E6" w:rsidRDefault="001B28E6">
      <w:pPr>
        <w:pStyle w:val="ConsPlusNormal"/>
        <w:jc w:val="right"/>
      </w:pPr>
      <w:r>
        <w:t>трудовую деятельность в муниципальном</w:t>
      </w:r>
    </w:p>
    <w:p w:rsidR="001B28E6" w:rsidRDefault="001B28E6">
      <w:pPr>
        <w:pStyle w:val="ConsPlusNormal"/>
        <w:jc w:val="right"/>
      </w:pPr>
      <w:r>
        <w:t>образовании городской округ город Краснодар,</w:t>
      </w:r>
    </w:p>
    <w:p w:rsidR="001B28E6" w:rsidRDefault="001B28E6">
      <w:pPr>
        <w:pStyle w:val="ConsPlusNormal"/>
        <w:jc w:val="right"/>
      </w:pPr>
      <w:r>
        <w:t>для оплаты первоначального взноса</w:t>
      </w:r>
    </w:p>
    <w:p w:rsidR="001B28E6" w:rsidRDefault="001B28E6">
      <w:pPr>
        <w:pStyle w:val="ConsPlusNormal"/>
        <w:jc w:val="right"/>
      </w:pPr>
      <w:r>
        <w:t>при получении ипотечного жилищного</w:t>
      </w:r>
    </w:p>
    <w:p w:rsidR="001B28E6" w:rsidRDefault="001B28E6">
      <w:pPr>
        <w:pStyle w:val="ConsPlusNormal"/>
        <w:jc w:val="right"/>
      </w:pPr>
      <w:r>
        <w:t>кредита на приобретение жилого помещения</w:t>
      </w:r>
    </w:p>
    <w:p w:rsidR="001B28E6" w:rsidRDefault="001B28E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B28E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8E6" w:rsidRDefault="001B28E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8E6" w:rsidRDefault="001B28E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B28E6" w:rsidRDefault="001B28E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B28E6" w:rsidRDefault="001B28E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Краснодарского края от 25.07.2025 N 459)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8E6" w:rsidRDefault="001B28E6">
            <w:pPr>
              <w:pStyle w:val="ConsPlusNormal"/>
            </w:pPr>
          </w:p>
        </w:tc>
      </w:tr>
    </w:tbl>
    <w:p w:rsidR="001B28E6" w:rsidRDefault="001B28E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9"/>
        <w:gridCol w:w="780"/>
        <w:gridCol w:w="1544"/>
        <w:gridCol w:w="255"/>
        <w:gridCol w:w="810"/>
        <w:gridCol w:w="907"/>
        <w:gridCol w:w="271"/>
        <w:gridCol w:w="405"/>
        <w:gridCol w:w="340"/>
        <w:gridCol w:w="219"/>
        <w:gridCol w:w="375"/>
        <w:gridCol w:w="374"/>
        <w:gridCol w:w="121"/>
        <w:gridCol w:w="1304"/>
        <w:gridCol w:w="340"/>
      </w:tblGrid>
      <w:tr w:rsidR="001B28E6">
        <w:tc>
          <w:tcPr>
            <w:tcW w:w="906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center"/>
            </w:pPr>
            <w:bookmarkStart w:id="30" w:name="P251"/>
            <w:bookmarkEnd w:id="30"/>
            <w:r>
              <w:rPr>
                <w:b/>
              </w:rPr>
              <w:t>СВИДЕТЕЛЬСТВО</w:t>
            </w:r>
          </w:p>
          <w:p w:rsidR="001B28E6" w:rsidRDefault="001B28E6">
            <w:pPr>
              <w:pStyle w:val="ConsPlusNormal"/>
              <w:jc w:val="center"/>
            </w:pPr>
            <w:r>
              <w:rPr>
                <w:b/>
              </w:rPr>
              <w:t>о праве на социальную выплату для оплаты</w:t>
            </w:r>
          </w:p>
          <w:p w:rsidR="001B28E6" w:rsidRDefault="001B28E6">
            <w:pPr>
              <w:pStyle w:val="ConsPlusNormal"/>
              <w:jc w:val="center"/>
            </w:pPr>
            <w:r>
              <w:rPr>
                <w:b/>
              </w:rPr>
              <w:t>первоначального взноса при получении ипотечного</w:t>
            </w:r>
          </w:p>
          <w:p w:rsidR="001B28E6" w:rsidRDefault="001B28E6">
            <w:pPr>
              <w:pStyle w:val="ConsPlusNormal"/>
              <w:jc w:val="center"/>
            </w:pPr>
            <w:r>
              <w:rPr>
                <w:b/>
              </w:rPr>
              <w:t>жилищного кредита на приобретение</w:t>
            </w:r>
          </w:p>
          <w:p w:rsidR="001B28E6" w:rsidRDefault="001B28E6">
            <w:pPr>
              <w:pStyle w:val="ConsPlusNormal"/>
              <w:jc w:val="center"/>
            </w:pPr>
            <w:r>
              <w:rPr>
                <w:b/>
              </w:rPr>
              <w:t>жилого помещения</w:t>
            </w:r>
          </w:p>
        </w:tc>
      </w:tr>
      <w:tr w:rsidR="001B28E6">
        <w:tc>
          <w:tcPr>
            <w:tcW w:w="633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  <w:r>
              <w:t>____ _________ 20___ г.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both"/>
            </w:pPr>
            <w:r>
              <w:t>N</w:t>
            </w:r>
          </w:p>
        </w:tc>
        <w:tc>
          <w:tcPr>
            <w:tcW w:w="21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8E6" w:rsidRDefault="001B28E6">
            <w:pPr>
              <w:pStyle w:val="ConsPlusNormal"/>
            </w:pPr>
          </w:p>
        </w:tc>
      </w:tr>
      <w:tr w:rsidR="001B28E6">
        <w:tc>
          <w:tcPr>
            <w:tcW w:w="906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ind w:firstLine="283"/>
              <w:jc w:val="both"/>
            </w:pPr>
            <w:r>
              <w:t>Настоящим свидетельством удостоверяется, что</w:t>
            </w:r>
          </w:p>
        </w:tc>
      </w:tr>
      <w:tr w:rsidR="001B28E6">
        <w:tc>
          <w:tcPr>
            <w:tcW w:w="906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8E6" w:rsidRDefault="001B28E6">
            <w:pPr>
              <w:pStyle w:val="ConsPlusNormal"/>
            </w:pPr>
          </w:p>
        </w:tc>
      </w:tr>
      <w:tr w:rsidR="001B28E6">
        <w:tc>
          <w:tcPr>
            <w:tcW w:w="9064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center"/>
            </w:pPr>
            <w:r>
              <w:t>Ф.И.О.</w:t>
            </w:r>
          </w:p>
        </w:tc>
      </w:tr>
      <w:tr w:rsidR="001B28E6"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  <w:r>
              <w:t>дата рождения: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8E6" w:rsidRDefault="001B28E6">
            <w:pPr>
              <w:pStyle w:val="ConsPlusNormal"/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both"/>
            </w:pPr>
            <w:r>
              <w:t>г., паспорт серии</w:t>
            </w:r>
          </w:p>
        </w:tc>
        <w:tc>
          <w:tcPr>
            <w:tcW w:w="1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8E6" w:rsidRDefault="001B28E6">
            <w:pPr>
              <w:pStyle w:val="ConsPlusNormal"/>
            </w:pPr>
          </w:p>
        </w:tc>
        <w:tc>
          <w:tcPr>
            <w:tcW w:w="4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both"/>
            </w:pPr>
            <w:r>
              <w:t>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8E6" w:rsidRDefault="001B28E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both"/>
            </w:pPr>
            <w:r>
              <w:t>,</w:t>
            </w:r>
          </w:p>
        </w:tc>
      </w:tr>
      <w:tr w:rsidR="001B28E6"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  <w:r>
              <w:t>выдан</w:t>
            </w:r>
          </w:p>
        </w:tc>
        <w:tc>
          <w:tcPr>
            <w:tcW w:w="804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8E6" w:rsidRDefault="001B28E6">
            <w:pPr>
              <w:pStyle w:val="ConsPlusNormal"/>
            </w:pPr>
          </w:p>
        </w:tc>
      </w:tr>
      <w:tr w:rsidR="001B28E6">
        <w:tblPrEx>
          <w:tblBorders>
            <w:insideH w:val="single" w:sz="4" w:space="0" w:color="auto"/>
          </w:tblBorders>
        </w:tblPrEx>
        <w:tc>
          <w:tcPr>
            <w:tcW w:w="531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8E6" w:rsidRDefault="001B28E6">
            <w:pPr>
              <w:pStyle w:val="ConsPlusNormal"/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</w:p>
        </w:tc>
        <w:tc>
          <w:tcPr>
            <w:tcW w:w="13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28E6" w:rsidRDefault="001B28E6">
            <w:pPr>
              <w:pStyle w:val="ConsPlusNormal"/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28E6" w:rsidRDefault="001B28E6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both"/>
            </w:pPr>
            <w:r>
              <w:t>,</w:t>
            </w:r>
          </w:p>
        </w:tc>
      </w:tr>
      <w:tr w:rsidR="001B28E6">
        <w:tc>
          <w:tcPr>
            <w:tcW w:w="906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  <w:r>
              <w:t>относящий(</w:t>
            </w:r>
            <w:proofErr w:type="spellStart"/>
            <w:r>
              <w:t>ая</w:t>
            </w:r>
            <w:proofErr w:type="spellEnd"/>
            <w:r>
              <w:t>)</w:t>
            </w:r>
            <w:proofErr w:type="spellStart"/>
            <w:r>
              <w:t>ся</w:t>
            </w:r>
            <w:proofErr w:type="spellEnd"/>
            <w:r>
              <w:t xml:space="preserve"> к категории (выбрать необходимое):</w:t>
            </w:r>
          </w:p>
          <w:p w:rsidR="001B28E6" w:rsidRDefault="001B28E6">
            <w:pPr>
              <w:pStyle w:val="ConsPlusNormal"/>
              <w:ind w:firstLine="283"/>
              <w:jc w:val="both"/>
            </w:pPr>
            <w:r>
              <w:t xml:space="preserve">педагогических работников, соответствующих требованиям </w:t>
            </w:r>
            <w:hyperlink w:anchor="P59">
              <w:r>
                <w:rPr>
                  <w:color w:val="0000FF"/>
                </w:rPr>
                <w:t>подпункта 1.2.1 пункта 1.2</w:t>
              </w:r>
            </w:hyperlink>
            <w:r>
              <w:t xml:space="preserve"> Порядка предоставления социальных выплат медицинским работникам государственных учреждений здравоохранения Краснодарского края, педагогическим работникам государственных общеобразовательных организаций Краснодарского края, муниципальных общеобразовательных и дошкольных образовательных организаций, осуществляющим трудовую деятельность в муниципальном образовании городской округ город Краснодар, для оплаты первоначального взноса при получении ипотечного жилищного кредита на приобретение жилого помещения, утвержденного постановлением Губернатора Краснодарского края от 27 января 2025 г. N 15 (далее - Порядок);</w:t>
            </w:r>
          </w:p>
          <w:p w:rsidR="001B28E6" w:rsidRDefault="001B28E6">
            <w:pPr>
              <w:pStyle w:val="ConsPlusNormal"/>
              <w:ind w:firstLine="283"/>
              <w:jc w:val="both"/>
            </w:pPr>
            <w:r>
              <w:t xml:space="preserve">медицинских работников, соответствующих требованиям </w:t>
            </w:r>
            <w:hyperlink w:anchor="P64">
              <w:r>
                <w:rPr>
                  <w:color w:val="0000FF"/>
                </w:rPr>
                <w:t>подпункта 1.2.2 пункта 1.2</w:t>
              </w:r>
            </w:hyperlink>
            <w:r>
              <w:t xml:space="preserve"> Порядка,</w:t>
            </w:r>
          </w:p>
          <w:p w:rsidR="001B28E6" w:rsidRDefault="001B28E6">
            <w:pPr>
              <w:pStyle w:val="ConsPlusNormal"/>
              <w:ind w:firstLine="283"/>
              <w:jc w:val="both"/>
            </w:pPr>
            <w:r>
              <w:t>имеет право на получение социальной выплаты из бюджета Краснодарского края для оплаты первоначального взноса при приобретении жилого помещения с использованием ипотечного жилищного кредита.</w:t>
            </w:r>
          </w:p>
        </w:tc>
      </w:tr>
      <w:tr w:rsidR="001B28E6">
        <w:tc>
          <w:tcPr>
            <w:tcW w:w="906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ind w:firstLine="283"/>
              <w:jc w:val="both"/>
            </w:pPr>
            <w:r>
              <w:t>Размер социальной выплаты: 1500000 (один миллион пятьсот тысяч) рублей 00</w:t>
            </w:r>
          </w:p>
        </w:tc>
      </w:tr>
      <w:tr w:rsidR="001B28E6"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8E6" w:rsidRDefault="001B28E6">
            <w:pPr>
              <w:pStyle w:val="ConsPlusNormal"/>
            </w:pPr>
            <w:r>
              <w:t>копеек</w:t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</w:p>
        </w:tc>
        <w:tc>
          <w:tcPr>
            <w:tcW w:w="572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center"/>
            </w:pPr>
            <w:r>
              <w:t>(сумма цифрами и прописью)</w:t>
            </w:r>
          </w:p>
        </w:tc>
      </w:tr>
      <w:tr w:rsidR="001B28E6">
        <w:tc>
          <w:tcPr>
            <w:tcW w:w="906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  <w:r>
              <w:t>Дата выдачи ____ _________ 20____ г.</w:t>
            </w:r>
          </w:p>
        </w:tc>
      </w:tr>
      <w:tr w:rsidR="001B28E6">
        <w:tc>
          <w:tcPr>
            <w:tcW w:w="906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  <w:r>
              <w:t>Срок действия свидетельства истекает ______ ______________ 20____ г.</w:t>
            </w:r>
          </w:p>
        </w:tc>
      </w:tr>
      <w:tr w:rsidR="001B28E6">
        <w:tc>
          <w:tcPr>
            <w:tcW w:w="906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  <w:r>
              <w:lastRenderedPageBreak/>
              <w:t>Руководитель ГКУ Краснодарского края</w:t>
            </w:r>
          </w:p>
          <w:p w:rsidR="001B28E6" w:rsidRDefault="001B28E6">
            <w:pPr>
              <w:pStyle w:val="ConsPlusNormal"/>
            </w:pPr>
            <w:r>
              <w:t>"Кубанский центр государственной</w:t>
            </w:r>
          </w:p>
          <w:p w:rsidR="001B28E6" w:rsidRDefault="001B28E6">
            <w:pPr>
              <w:pStyle w:val="ConsPlusNormal"/>
            </w:pPr>
            <w:r>
              <w:t>поддержки населения и развития</w:t>
            </w:r>
          </w:p>
          <w:p w:rsidR="001B28E6" w:rsidRDefault="001B28E6">
            <w:pPr>
              <w:pStyle w:val="ConsPlusNormal"/>
            </w:pPr>
            <w:r>
              <w:t>финансового рынка Краснодарского края"</w:t>
            </w:r>
          </w:p>
        </w:tc>
      </w:tr>
      <w:tr w:rsidR="001B28E6">
        <w:tc>
          <w:tcPr>
            <w:tcW w:w="44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</w:p>
        </w:tc>
        <w:tc>
          <w:tcPr>
            <w:tcW w:w="15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center"/>
            </w:pPr>
            <w:r>
              <w:t>(подпись) МП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</w:p>
        </w:tc>
        <w:tc>
          <w:tcPr>
            <w:tcW w:w="25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center"/>
            </w:pPr>
            <w:r>
              <w:t>Ф.И.О.</w:t>
            </w:r>
          </w:p>
        </w:tc>
      </w:tr>
      <w:tr w:rsidR="001B28E6">
        <w:tc>
          <w:tcPr>
            <w:tcW w:w="906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  <w:r>
              <w:t>Срок действия свидетельства продлен до______ ______________ 20____ г.</w:t>
            </w:r>
          </w:p>
        </w:tc>
      </w:tr>
      <w:tr w:rsidR="001B28E6">
        <w:tc>
          <w:tcPr>
            <w:tcW w:w="906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  <w:r>
              <w:t>Руководитель ГКУ Краснодарского края</w:t>
            </w:r>
          </w:p>
          <w:p w:rsidR="001B28E6" w:rsidRDefault="001B28E6">
            <w:pPr>
              <w:pStyle w:val="ConsPlusNormal"/>
            </w:pPr>
            <w:r>
              <w:t>"Кубанский центр государственной</w:t>
            </w:r>
          </w:p>
          <w:p w:rsidR="001B28E6" w:rsidRDefault="001B28E6">
            <w:pPr>
              <w:pStyle w:val="ConsPlusNormal"/>
            </w:pPr>
            <w:r>
              <w:t>поддержки населения и развития</w:t>
            </w:r>
          </w:p>
          <w:p w:rsidR="001B28E6" w:rsidRDefault="001B28E6">
            <w:pPr>
              <w:pStyle w:val="ConsPlusNormal"/>
            </w:pPr>
            <w:r>
              <w:t>финансового рынка Краснодарского края"</w:t>
            </w:r>
          </w:p>
        </w:tc>
      </w:tr>
      <w:tr w:rsidR="001B28E6">
        <w:tc>
          <w:tcPr>
            <w:tcW w:w="44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</w:p>
        </w:tc>
        <w:tc>
          <w:tcPr>
            <w:tcW w:w="15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center"/>
            </w:pPr>
            <w:r>
              <w:t>(подпись) МП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</w:p>
        </w:tc>
        <w:tc>
          <w:tcPr>
            <w:tcW w:w="273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center"/>
            </w:pPr>
            <w:r>
              <w:t>Ф.И.О.</w:t>
            </w:r>
          </w:p>
        </w:tc>
      </w:tr>
    </w:tbl>
    <w:p w:rsidR="001B28E6" w:rsidRDefault="001B28E6">
      <w:pPr>
        <w:pStyle w:val="ConsPlusNormal"/>
        <w:jc w:val="both"/>
      </w:pPr>
    </w:p>
    <w:p w:rsidR="001B28E6" w:rsidRDefault="001B28E6">
      <w:pPr>
        <w:pStyle w:val="ConsPlusNormal"/>
        <w:jc w:val="right"/>
      </w:pPr>
      <w:r>
        <w:t>Заместитель министра</w:t>
      </w:r>
    </w:p>
    <w:p w:rsidR="001B28E6" w:rsidRDefault="001B28E6">
      <w:pPr>
        <w:pStyle w:val="ConsPlusNormal"/>
        <w:jc w:val="right"/>
      </w:pPr>
      <w:r>
        <w:t>топливно-энергетического комплекса</w:t>
      </w:r>
    </w:p>
    <w:p w:rsidR="001B28E6" w:rsidRDefault="001B28E6">
      <w:pPr>
        <w:pStyle w:val="ConsPlusNormal"/>
        <w:jc w:val="right"/>
      </w:pPr>
      <w:r>
        <w:t>и жилищно-коммунального хозяйства</w:t>
      </w:r>
    </w:p>
    <w:p w:rsidR="001B28E6" w:rsidRDefault="001B28E6">
      <w:pPr>
        <w:pStyle w:val="ConsPlusNormal"/>
        <w:jc w:val="right"/>
      </w:pPr>
      <w:r>
        <w:t>Краснодарского края</w:t>
      </w:r>
    </w:p>
    <w:p w:rsidR="001B28E6" w:rsidRDefault="001B28E6">
      <w:pPr>
        <w:pStyle w:val="ConsPlusNormal"/>
        <w:jc w:val="right"/>
      </w:pPr>
      <w:r>
        <w:t>Д.А.СОРОКАЛЕТОВ</w:t>
      </w:r>
    </w:p>
    <w:p w:rsidR="001B28E6" w:rsidRDefault="001B28E6">
      <w:pPr>
        <w:pStyle w:val="ConsPlusNormal"/>
        <w:jc w:val="both"/>
      </w:pPr>
    </w:p>
    <w:p w:rsidR="001B28E6" w:rsidRDefault="001B28E6">
      <w:pPr>
        <w:pStyle w:val="ConsPlusNormal"/>
        <w:jc w:val="both"/>
      </w:pPr>
    </w:p>
    <w:p w:rsidR="001B28E6" w:rsidRDefault="001B28E6">
      <w:pPr>
        <w:pStyle w:val="ConsPlusNormal"/>
        <w:jc w:val="both"/>
      </w:pPr>
    </w:p>
    <w:p w:rsidR="001B28E6" w:rsidRDefault="001B28E6">
      <w:pPr>
        <w:pStyle w:val="ConsPlusNormal"/>
        <w:jc w:val="both"/>
      </w:pPr>
    </w:p>
    <w:p w:rsidR="001B28E6" w:rsidRDefault="001B28E6">
      <w:pPr>
        <w:pStyle w:val="ConsPlusNormal"/>
        <w:jc w:val="both"/>
      </w:pPr>
    </w:p>
    <w:p w:rsidR="001B28E6" w:rsidRDefault="001B28E6">
      <w:pPr>
        <w:pStyle w:val="ConsPlusNormal"/>
        <w:jc w:val="right"/>
        <w:outlineLvl w:val="1"/>
      </w:pPr>
      <w:r>
        <w:t>Приложение 2</w:t>
      </w:r>
    </w:p>
    <w:p w:rsidR="001B28E6" w:rsidRDefault="001B28E6">
      <w:pPr>
        <w:pStyle w:val="ConsPlusNormal"/>
        <w:jc w:val="right"/>
      </w:pPr>
      <w:r>
        <w:t>к Порядку предоставления</w:t>
      </w:r>
    </w:p>
    <w:p w:rsidR="001B28E6" w:rsidRDefault="001B28E6">
      <w:pPr>
        <w:pStyle w:val="ConsPlusNormal"/>
        <w:jc w:val="right"/>
      </w:pPr>
      <w:r>
        <w:t>социальных выплат медицинским</w:t>
      </w:r>
    </w:p>
    <w:p w:rsidR="001B28E6" w:rsidRDefault="001B28E6">
      <w:pPr>
        <w:pStyle w:val="ConsPlusNormal"/>
        <w:jc w:val="right"/>
      </w:pPr>
      <w:r>
        <w:t>работникам государственных учреждений</w:t>
      </w:r>
    </w:p>
    <w:p w:rsidR="001B28E6" w:rsidRDefault="001B28E6">
      <w:pPr>
        <w:pStyle w:val="ConsPlusNormal"/>
        <w:jc w:val="right"/>
      </w:pPr>
      <w:r>
        <w:t>здравоохранения Краснодарского края,</w:t>
      </w:r>
    </w:p>
    <w:p w:rsidR="001B28E6" w:rsidRDefault="001B28E6">
      <w:pPr>
        <w:pStyle w:val="ConsPlusNormal"/>
        <w:jc w:val="right"/>
      </w:pPr>
      <w:r>
        <w:t>педагогическим работникам государственных</w:t>
      </w:r>
    </w:p>
    <w:p w:rsidR="001B28E6" w:rsidRDefault="001B28E6">
      <w:pPr>
        <w:pStyle w:val="ConsPlusNormal"/>
        <w:jc w:val="right"/>
      </w:pPr>
      <w:r>
        <w:t>общеобразовательных организаций</w:t>
      </w:r>
    </w:p>
    <w:p w:rsidR="001B28E6" w:rsidRDefault="001B28E6">
      <w:pPr>
        <w:pStyle w:val="ConsPlusNormal"/>
        <w:jc w:val="right"/>
      </w:pPr>
      <w:r>
        <w:t>Краснодарского края, муниципальных</w:t>
      </w:r>
    </w:p>
    <w:p w:rsidR="001B28E6" w:rsidRDefault="001B28E6">
      <w:pPr>
        <w:pStyle w:val="ConsPlusNormal"/>
        <w:jc w:val="right"/>
      </w:pPr>
      <w:r>
        <w:t>общеобразовательных и дошкольных</w:t>
      </w:r>
    </w:p>
    <w:p w:rsidR="001B28E6" w:rsidRDefault="001B28E6">
      <w:pPr>
        <w:pStyle w:val="ConsPlusNormal"/>
        <w:jc w:val="right"/>
      </w:pPr>
      <w:r>
        <w:t>образовательных организаций, осуществляющим</w:t>
      </w:r>
    </w:p>
    <w:p w:rsidR="001B28E6" w:rsidRDefault="001B28E6">
      <w:pPr>
        <w:pStyle w:val="ConsPlusNormal"/>
        <w:jc w:val="right"/>
      </w:pPr>
      <w:r>
        <w:t>трудовую деятельность в муниципальном</w:t>
      </w:r>
    </w:p>
    <w:p w:rsidR="001B28E6" w:rsidRDefault="001B28E6">
      <w:pPr>
        <w:pStyle w:val="ConsPlusNormal"/>
        <w:jc w:val="right"/>
      </w:pPr>
      <w:r>
        <w:t>образовании городской округ город Краснодар,</w:t>
      </w:r>
    </w:p>
    <w:p w:rsidR="001B28E6" w:rsidRDefault="001B28E6">
      <w:pPr>
        <w:pStyle w:val="ConsPlusNormal"/>
        <w:jc w:val="right"/>
      </w:pPr>
      <w:r>
        <w:t>для оплаты первоначального взноса</w:t>
      </w:r>
    </w:p>
    <w:p w:rsidR="001B28E6" w:rsidRDefault="001B28E6">
      <w:pPr>
        <w:pStyle w:val="ConsPlusNormal"/>
        <w:jc w:val="right"/>
      </w:pPr>
      <w:r>
        <w:t>при получении ипотечного жилищного</w:t>
      </w:r>
    </w:p>
    <w:p w:rsidR="001B28E6" w:rsidRDefault="001B28E6">
      <w:pPr>
        <w:pStyle w:val="ConsPlusNormal"/>
        <w:jc w:val="right"/>
      </w:pPr>
      <w:r>
        <w:t>кредита на приобретение жилого помещения</w:t>
      </w:r>
    </w:p>
    <w:p w:rsidR="001B28E6" w:rsidRDefault="001B28E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B28E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8E6" w:rsidRDefault="001B28E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8E6" w:rsidRDefault="001B28E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B28E6" w:rsidRDefault="001B28E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B28E6" w:rsidRDefault="001B28E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Краснодарского края от 25.07.2025 N 459)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8E6" w:rsidRDefault="001B28E6">
            <w:pPr>
              <w:pStyle w:val="ConsPlusNormal"/>
            </w:pPr>
          </w:p>
        </w:tc>
      </w:tr>
    </w:tbl>
    <w:p w:rsidR="001B28E6" w:rsidRDefault="001B28E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44"/>
        <w:gridCol w:w="1815"/>
        <w:gridCol w:w="1649"/>
        <w:gridCol w:w="340"/>
        <w:gridCol w:w="2521"/>
      </w:tblGrid>
      <w:tr w:rsidR="001B28E6">
        <w:tc>
          <w:tcPr>
            <w:tcW w:w="4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</w:p>
        </w:tc>
        <w:tc>
          <w:tcPr>
            <w:tcW w:w="45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both"/>
            </w:pPr>
            <w:r>
              <w:t>УТВЕРЖДЕН</w:t>
            </w:r>
          </w:p>
          <w:p w:rsidR="001B28E6" w:rsidRDefault="001B28E6">
            <w:pPr>
              <w:pStyle w:val="ConsPlusNormal"/>
              <w:jc w:val="both"/>
            </w:pPr>
            <w:r>
              <w:t>Руководитель</w:t>
            </w:r>
          </w:p>
          <w:p w:rsidR="001B28E6" w:rsidRDefault="001B28E6">
            <w:pPr>
              <w:pStyle w:val="ConsPlusNormal"/>
              <w:jc w:val="both"/>
            </w:pPr>
            <w:r>
              <w:t>уполномоченного органа</w:t>
            </w:r>
          </w:p>
          <w:p w:rsidR="001B28E6" w:rsidRDefault="001B28E6">
            <w:pPr>
              <w:pStyle w:val="ConsPlusNormal"/>
              <w:jc w:val="both"/>
            </w:pPr>
            <w:r>
              <w:t>исполнительной власти</w:t>
            </w:r>
          </w:p>
          <w:p w:rsidR="001B28E6" w:rsidRDefault="001B28E6">
            <w:pPr>
              <w:pStyle w:val="ConsPlusNormal"/>
              <w:jc w:val="both"/>
            </w:pPr>
            <w:r>
              <w:t>Краснодарского края</w:t>
            </w:r>
          </w:p>
        </w:tc>
      </w:tr>
      <w:tr w:rsidR="001B28E6">
        <w:tc>
          <w:tcPr>
            <w:tcW w:w="4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</w:p>
        </w:tc>
        <w:tc>
          <w:tcPr>
            <w:tcW w:w="45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</w:p>
        </w:tc>
      </w:tr>
      <w:tr w:rsidR="001B28E6">
        <w:tc>
          <w:tcPr>
            <w:tcW w:w="4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center"/>
            </w:pPr>
            <w:r>
              <w:t>(подпись, МП)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center"/>
            </w:pPr>
            <w:r>
              <w:t>(Ф.И.О.)</w:t>
            </w:r>
          </w:p>
        </w:tc>
      </w:tr>
      <w:tr w:rsidR="001B28E6">
        <w:tc>
          <w:tcPr>
            <w:tcW w:w="4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</w:p>
        </w:tc>
        <w:tc>
          <w:tcPr>
            <w:tcW w:w="45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</w:p>
        </w:tc>
      </w:tr>
      <w:tr w:rsidR="001B28E6">
        <w:tc>
          <w:tcPr>
            <w:tcW w:w="4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</w:p>
        </w:tc>
      </w:tr>
      <w:tr w:rsidR="001B28E6">
        <w:tc>
          <w:tcPr>
            <w:tcW w:w="90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center"/>
            </w:pPr>
            <w:bookmarkStart w:id="31" w:name="P350"/>
            <w:bookmarkEnd w:id="31"/>
            <w:r>
              <w:rPr>
                <w:b/>
              </w:rPr>
              <w:t>СПИСОК</w:t>
            </w:r>
          </w:p>
          <w:p w:rsidR="001B28E6" w:rsidRDefault="001B28E6">
            <w:pPr>
              <w:pStyle w:val="ConsPlusNormal"/>
              <w:jc w:val="center"/>
            </w:pPr>
            <w:r>
              <w:rPr>
                <w:b/>
              </w:rPr>
              <w:t>претендентов на получение социальных выплат</w:t>
            </w:r>
          </w:p>
          <w:p w:rsidR="001B28E6" w:rsidRDefault="001B28E6">
            <w:pPr>
              <w:pStyle w:val="ConsPlusNormal"/>
              <w:jc w:val="center"/>
            </w:pPr>
            <w:r>
              <w:rPr>
                <w:b/>
              </w:rPr>
              <w:lastRenderedPageBreak/>
              <w:t>для оплаты первоначального взноса при получении ипотечного</w:t>
            </w:r>
          </w:p>
          <w:p w:rsidR="001B28E6" w:rsidRDefault="001B28E6">
            <w:pPr>
              <w:pStyle w:val="ConsPlusNormal"/>
              <w:jc w:val="center"/>
            </w:pPr>
            <w:r>
              <w:rPr>
                <w:b/>
              </w:rPr>
              <w:t>жилищного кредита на приобретение жилого помещения</w:t>
            </w:r>
          </w:p>
        </w:tc>
      </w:tr>
      <w:tr w:rsidR="001B28E6">
        <w:tc>
          <w:tcPr>
            <w:tcW w:w="90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ind w:firstLine="283"/>
              <w:jc w:val="both"/>
            </w:pPr>
            <w:r>
              <w:lastRenderedPageBreak/>
              <w:t>Категория претендентов на получение социальных выплат (далее - Претенденты) (выбрать необходимое):</w:t>
            </w:r>
          </w:p>
          <w:p w:rsidR="001B28E6" w:rsidRDefault="001B28E6">
            <w:pPr>
              <w:pStyle w:val="ConsPlusNormal"/>
              <w:ind w:firstLine="283"/>
              <w:jc w:val="both"/>
            </w:pPr>
            <w:r>
              <w:t xml:space="preserve">педагогические работники, соответствующие требованиям </w:t>
            </w:r>
            <w:hyperlink w:anchor="P59">
              <w:r>
                <w:rPr>
                  <w:color w:val="0000FF"/>
                </w:rPr>
                <w:t>подпункта 1.2.1 пункта 1.2</w:t>
              </w:r>
            </w:hyperlink>
            <w:r>
              <w:t xml:space="preserve"> Порядка предоставления социальных выплат медицинским работникам государственных учреждений здравоохранения Краснодарского края, педагогическим работникам государственных общеобразовательных организаций Краснодарского края, муниципальных общеобразовательных и дошкольных образовательных организаций, осуществляющим трудовую деятельность в муниципальном образовании городской округ город Краснодар, для оплаты первоначального взноса при получении ипотечного жилищного кредита на приобретение жилого помещения, утвержденного постановлением Губернатора Краснодарского края от 27 января 2025 г. N 15 (далее - Порядок);</w:t>
            </w:r>
          </w:p>
          <w:p w:rsidR="001B28E6" w:rsidRDefault="001B28E6">
            <w:pPr>
              <w:pStyle w:val="ConsPlusNormal"/>
              <w:ind w:firstLine="283"/>
              <w:jc w:val="both"/>
            </w:pPr>
            <w:r>
              <w:t xml:space="preserve">медицинские работники, соответствующие требованиям </w:t>
            </w:r>
            <w:hyperlink w:anchor="P64">
              <w:r>
                <w:rPr>
                  <w:color w:val="0000FF"/>
                </w:rPr>
                <w:t>подпункта 1.2.2 пункта 1.2</w:t>
              </w:r>
            </w:hyperlink>
            <w:r>
              <w:t xml:space="preserve"> Порядка;</w:t>
            </w:r>
          </w:p>
        </w:tc>
      </w:tr>
      <w:tr w:rsidR="001B28E6">
        <w:tc>
          <w:tcPr>
            <w:tcW w:w="90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  <w:r>
              <w:t>Уполномоченный орган</w:t>
            </w:r>
          </w:p>
        </w:tc>
      </w:tr>
      <w:tr w:rsidR="001B28E6"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</w:p>
        </w:tc>
        <w:tc>
          <w:tcPr>
            <w:tcW w:w="632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center"/>
            </w:pPr>
            <w:r>
              <w:t>(наименование Уполномоченного органа)</w:t>
            </w:r>
          </w:p>
        </w:tc>
      </w:tr>
    </w:tbl>
    <w:p w:rsidR="001B28E6" w:rsidRDefault="001B28E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950"/>
        <w:gridCol w:w="950"/>
        <w:gridCol w:w="950"/>
        <w:gridCol w:w="950"/>
        <w:gridCol w:w="950"/>
        <w:gridCol w:w="950"/>
        <w:gridCol w:w="950"/>
        <w:gridCol w:w="950"/>
        <w:gridCol w:w="957"/>
      </w:tblGrid>
      <w:tr w:rsidR="001B28E6">
        <w:tc>
          <w:tcPr>
            <w:tcW w:w="510" w:type="dxa"/>
          </w:tcPr>
          <w:p w:rsidR="001B28E6" w:rsidRDefault="001B28E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950" w:type="dxa"/>
          </w:tcPr>
          <w:p w:rsidR="001B28E6" w:rsidRDefault="001B28E6">
            <w:pPr>
              <w:pStyle w:val="ConsPlusNormal"/>
              <w:jc w:val="center"/>
            </w:pPr>
            <w:r>
              <w:t>Принадлежность Претендента к категории &lt;*&gt;</w:t>
            </w:r>
          </w:p>
        </w:tc>
        <w:tc>
          <w:tcPr>
            <w:tcW w:w="950" w:type="dxa"/>
          </w:tcPr>
          <w:p w:rsidR="001B28E6" w:rsidRDefault="001B28E6">
            <w:pPr>
              <w:pStyle w:val="ConsPlusNormal"/>
              <w:jc w:val="center"/>
            </w:pPr>
            <w:r>
              <w:t>Ф.И.О. Претендента</w:t>
            </w:r>
          </w:p>
        </w:tc>
        <w:tc>
          <w:tcPr>
            <w:tcW w:w="950" w:type="dxa"/>
            <w:vAlign w:val="bottom"/>
          </w:tcPr>
          <w:p w:rsidR="001B28E6" w:rsidRDefault="001B28E6">
            <w:pPr>
              <w:pStyle w:val="ConsPlusNormal"/>
              <w:jc w:val="center"/>
            </w:pPr>
            <w:r>
              <w:t>Должность Претендента, место работы (полное наименование, адрес организации)</w:t>
            </w:r>
          </w:p>
        </w:tc>
        <w:tc>
          <w:tcPr>
            <w:tcW w:w="950" w:type="dxa"/>
          </w:tcPr>
          <w:p w:rsidR="001B28E6" w:rsidRDefault="001B28E6">
            <w:pPr>
              <w:pStyle w:val="ConsPlusNormal"/>
              <w:jc w:val="center"/>
            </w:pPr>
            <w:r>
              <w:t>Дата рождения Претендента</w:t>
            </w:r>
          </w:p>
        </w:tc>
        <w:tc>
          <w:tcPr>
            <w:tcW w:w="950" w:type="dxa"/>
          </w:tcPr>
          <w:p w:rsidR="001B28E6" w:rsidRDefault="001B28E6">
            <w:pPr>
              <w:pStyle w:val="ConsPlusNormal"/>
              <w:jc w:val="center"/>
            </w:pPr>
            <w:r>
              <w:t>Паспортные данные Претендента</w:t>
            </w:r>
          </w:p>
        </w:tc>
        <w:tc>
          <w:tcPr>
            <w:tcW w:w="950" w:type="dxa"/>
          </w:tcPr>
          <w:p w:rsidR="001B28E6" w:rsidRDefault="001B28E6">
            <w:pPr>
              <w:pStyle w:val="ConsPlusNormal"/>
              <w:jc w:val="center"/>
            </w:pPr>
            <w:r>
              <w:t>Адрес места жительства Претендента, телефон, адрес электронной почты</w:t>
            </w:r>
          </w:p>
        </w:tc>
        <w:tc>
          <w:tcPr>
            <w:tcW w:w="950" w:type="dxa"/>
          </w:tcPr>
          <w:p w:rsidR="001B28E6" w:rsidRDefault="001B28E6">
            <w:pPr>
              <w:pStyle w:val="ConsPlusNormal"/>
              <w:jc w:val="center"/>
            </w:pPr>
            <w:r>
              <w:t>Число членов семьи Претендента</w:t>
            </w:r>
          </w:p>
        </w:tc>
        <w:tc>
          <w:tcPr>
            <w:tcW w:w="950" w:type="dxa"/>
          </w:tcPr>
          <w:p w:rsidR="001B28E6" w:rsidRDefault="001B28E6">
            <w:pPr>
              <w:pStyle w:val="ConsPlusNormal"/>
              <w:jc w:val="center"/>
            </w:pPr>
            <w:r>
              <w:t>Дата подачи Претендентом заявления о включении в список Претендентов</w:t>
            </w:r>
          </w:p>
        </w:tc>
        <w:tc>
          <w:tcPr>
            <w:tcW w:w="957" w:type="dxa"/>
          </w:tcPr>
          <w:p w:rsidR="001B28E6" w:rsidRDefault="001B28E6">
            <w:pPr>
              <w:pStyle w:val="ConsPlusNormal"/>
              <w:jc w:val="center"/>
            </w:pPr>
            <w:r>
              <w:t>Дата принятия Претендентом обязательства</w:t>
            </w:r>
          </w:p>
        </w:tc>
      </w:tr>
      <w:tr w:rsidR="001B28E6">
        <w:tc>
          <w:tcPr>
            <w:tcW w:w="9067" w:type="dxa"/>
            <w:gridSpan w:val="10"/>
            <w:vAlign w:val="bottom"/>
          </w:tcPr>
          <w:p w:rsidR="001B28E6" w:rsidRDefault="001B28E6">
            <w:pPr>
              <w:pStyle w:val="ConsPlusNormal"/>
              <w:ind w:firstLine="283"/>
              <w:jc w:val="both"/>
            </w:pPr>
            <w:r>
              <w:t>--------------------------------</w:t>
            </w:r>
          </w:p>
          <w:p w:rsidR="001B28E6" w:rsidRDefault="001B28E6">
            <w:pPr>
              <w:pStyle w:val="ConsPlusNormal"/>
              <w:ind w:firstLine="283"/>
              <w:jc w:val="both"/>
            </w:pPr>
            <w:r>
              <w:t>&lt;*&gt; Врач, средний медицинский персонал, младший медицинский персонал, водитель автомобилей скорой медицинской помощи, фармацевтический работник, педагогический работник общеобразовательной организации, педагогический работник дошкольной образовательной организации, руководитель учреждения, учебно-вспомогательный персонал.</w:t>
            </w:r>
          </w:p>
        </w:tc>
      </w:tr>
    </w:tbl>
    <w:p w:rsidR="001B28E6" w:rsidRDefault="001B28E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885"/>
        <w:gridCol w:w="2669"/>
        <w:gridCol w:w="2986"/>
        <w:gridCol w:w="1770"/>
      </w:tblGrid>
      <w:tr w:rsidR="001B28E6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both"/>
            </w:pPr>
            <w:r>
              <w:t>Исполнитель</w:t>
            </w:r>
          </w:p>
        </w:tc>
      </w:tr>
      <w:tr w:rsidR="001B28E6">
        <w:tc>
          <w:tcPr>
            <w:tcW w:w="15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</w:p>
        </w:tc>
        <w:tc>
          <w:tcPr>
            <w:tcW w:w="5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center"/>
            </w:pPr>
            <w:r>
              <w:t>(Ф.И.О., должность)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</w:p>
        </w:tc>
      </w:tr>
      <w:tr w:rsidR="001B28E6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both"/>
            </w:pPr>
            <w:r>
              <w:t>тел.</w:t>
            </w:r>
          </w:p>
        </w:tc>
        <w:tc>
          <w:tcPr>
            <w:tcW w:w="35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8E6" w:rsidRDefault="001B28E6">
            <w:pPr>
              <w:pStyle w:val="ConsPlusNormal"/>
            </w:pPr>
          </w:p>
        </w:tc>
        <w:tc>
          <w:tcPr>
            <w:tcW w:w="4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</w:p>
        </w:tc>
      </w:tr>
    </w:tbl>
    <w:p w:rsidR="001B28E6" w:rsidRDefault="001B28E6">
      <w:pPr>
        <w:pStyle w:val="ConsPlusNormal"/>
        <w:jc w:val="both"/>
      </w:pPr>
    </w:p>
    <w:p w:rsidR="001B28E6" w:rsidRDefault="001B28E6">
      <w:pPr>
        <w:pStyle w:val="ConsPlusNormal"/>
        <w:jc w:val="right"/>
      </w:pPr>
      <w:r>
        <w:t>Заместитель министра</w:t>
      </w:r>
    </w:p>
    <w:p w:rsidR="001B28E6" w:rsidRDefault="001B28E6">
      <w:pPr>
        <w:pStyle w:val="ConsPlusNormal"/>
        <w:jc w:val="right"/>
      </w:pPr>
      <w:r>
        <w:t>топливно-энергетического комплекса</w:t>
      </w:r>
    </w:p>
    <w:p w:rsidR="001B28E6" w:rsidRDefault="001B28E6">
      <w:pPr>
        <w:pStyle w:val="ConsPlusNormal"/>
        <w:jc w:val="right"/>
      </w:pPr>
      <w:r>
        <w:t>и жилищно-коммунального хозяйства</w:t>
      </w:r>
    </w:p>
    <w:p w:rsidR="001B28E6" w:rsidRDefault="001B28E6">
      <w:pPr>
        <w:pStyle w:val="ConsPlusNormal"/>
        <w:jc w:val="right"/>
      </w:pPr>
      <w:r>
        <w:t>Краснодарского края</w:t>
      </w:r>
    </w:p>
    <w:p w:rsidR="001B28E6" w:rsidRDefault="001B28E6">
      <w:pPr>
        <w:pStyle w:val="ConsPlusNormal"/>
        <w:jc w:val="right"/>
      </w:pPr>
      <w:r>
        <w:t>Д.А.СОРОКАЛЕТОВ</w:t>
      </w:r>
    </w:p>
    <w:p w:rsidR="001B28E6" w:rsidRDefault="001B28E6">
      <w:pPr>
        <w:pStyle w:val="ConsPlusNormal"/>
        <w:jc w:val="both"/>
      </w:pPr>
    </w:p>
    <w:p w:rsidR="001B28E6" w:rsidRDefault="001B28E6">
      <w:pPr>
        <w:pStyle w:val="ConsPlusNormal"/>
        <w:jc w:val="both"/>
      </w:pPr>
    </w:p>
    <w:p w:rsidR="001B28E6" w:rsidRDefault="001B28E6">
      <w:pPr>
        <w:pStyle w:val="ConsPlusNormal"/>
        <w:jc w:val="both"/>
      </w:pPr>
    </w:p>
    <w:p w:rsidR="001B28E6" w:rsidRDefault="001B28E6">
      <w:pPr>
        <w:pStyle w:val="ConsPlusNormal"/>
        <w:jc w:val="both"/>
      </w:pPr>
    </w:p>
    <w:p w:rsidR="001B28E6" w:rsidRDefault="001B28E6">
      <w:pPr>
        <w:pStyle w:val="ConsPlusNormal"/>
        <w:jc w:val="both"/>
      </w:pPr>
    </w:p>
    <w:p w:rsidR="001B28E6" w:rsidRDefault="001B28E6">
      <w:pPr>
        <w:pStyle w:val="ConsPlusNormal"/>
        <w:jc w:val="right"/>
        <w:outlineLvl w:val="1"/>
      </w:pPr>
      <w:r>
        <w:t>Приложение 3</w:t>
      </w:r>
    </w:p>
    <w:p w:rsidR="001B28E6" w:rsidRDefault="001B28E6">
      <w:pPr>
        <w:pStyle w:val="ConsPlusNormal"/>
        <w:jc w:val="right"/>
      </w:pPr>
      <w:r>
        <w:t>к Порядку предоставления</w:t>
      </w:r>
    </w:p>
    <w:p w:rsidR="001B28E6" w:rsidRDefault="001B28E6">
      <w:pPr>
        <w:pStyle w:val="ConsPlusNormal"/>
        <w:jc w:val="right"/>
      </w:pPr>
      <w:r>
        <w:t>социальных выплат медицинским</w:t>
      </w:r>
    </w:p>
    <w:p w:rsidR="001B28E6" w:rsidRDefault="001B28E6">
      <w:pPr>
        <w:pStyle w:val="ConsPlusNormal"/>
        <w:jc w:val="right"/>
      </w:pPr>
      <w:r>
        <w:t>работникам государственных учреждений</w:t>
      </w:r>
    </w:p>
    <w:p w:rsidR="001B28E6" w:rsidRDefault="001B28E6">
      <w:pPr>
        <w:pStyle w:val="ConsPlusNormal"/>
        <w:jc w:val="right"/>
      </w:pPr>
      <w:r>
        <w:t>здравоохранения Краснодарского края,</w:t>
      </w:r>
    </w:p>
    <w:p w:rsidR="001B28E6" w:rsidRDefault="001B28E6">
      <w:pPr>
        <w:pStyle w:val="ConsPlusNormal"/>
        <w:jc w:val="right"/>
      </w:pPr>
      <w:r>
        <w:t>педагогическим работникам государственных</w:t>
      </w:r>
    </w:p>
    <w:p w:rsidR="001B28E6" w:rsidRDefault="001B28E6">
      <w:pPr>
        <w:pStyle w:val="ConsPlusNormal"/>
        <w:jc w:val="right"/>
      </w:pPr>
      <w:r>
        <w:lastRenderedPageBreak/>
        <w:t>общеобразовательных организаций</w:t>
      </w:r>
    </w:p>
    <w:p w:rsidR="001B28E6" w:rsidRDefault="001B28E6">
      <w:pPr>
        <w:pStyle w:val="ConsPlusNormal"/>
        <w:jc w:val="right"/>
      </w:pPr>
      <w:r>
        <w:t>Краснодарского края, муниципальных</w:t>
      </w:r>
    </w:p>
    <w:p w:rsidR="001B28E6" w:rsidRDefault="001B28E6">
      <w:pPr>
        <w:pStyle w:val="ConsPlusNormal"/>
        <w:jc w:val="right"/>
      </w:pPr>
      <w:r>
        <w:t>общеобразовательных и дошкольных</w:t>
      </w:r>
    </w:p>
    <w:p w:rsidR="001B28E6" w:rsidRDefault="001B28E6">
      <w:pPr>
        <w:pStyle w:val="ConsPlusNormal"/>
        <w:jc w:val="right"/>
      </w:pPr>
      <w:r>
        <w:t>образовательных организаций, осуществляющим</w:t>
      </w:r>
    </w:p>
    <w:p w:rsidR="001B28E6" w:rsidRDefault="001B28E6">
      <w:pPr>
        <w:pStyle w:val="ConsPlusNormal"/>
        <w:jc w:val="right"/>
      </w:pPr>
      <w:r>
        <w:t>трудовую деятельность в муниципальном</w:t>
      </w:r>
    </w:p>
    <w:p w:rsidR="001B28E6" w:rsidRDefault="001B28E6">
      <w:pPr>
        <w:pStyle w:val="ConsPlusNormal"/>
        <w:jc w:val="right"/>
      </w:pPr>
      <w:r>
        <w:t>образовании городской округ город Краснодар,</w:t>
      </w:r>
    </w:p>
    <w:p w:rsidR="001B28E6" w:rsidRDefault="001B28E6">
      <w:pPr>
        <w:pStyle w:val="ConsPlusNormal"/>
        <w:jc w:val="right"/>
      </w:pPr>
      <w:r>
        <w:t>для оплаты первоначального взноса</w:t>
      </w:r>
    </w:p>
    <w:p w:rsidR="001B28E6" w:rsidRDefault="001B28E6">
      <w:pPr>
        <w:pStyle w:val="ConsPlusNormal"/>
        <w:jc w:val="right"/>
      </w:pPr>
      <w:r>
        <w:t>при получении ипотечного жилищного</w:t>
      </w:r>
    </w:p>
    <w:p w:rsidR="001B28E6" w:rsidRDefault="001B28E6">
      <w:pPr>
        <w:pStyle w:val="ConsPlusNormal"/>
        <w:jc w:val="right"/>
      </w:pPr>
      <w:r>
        <w:t>кредита на приобретение жилого помещения</w:t>
      </w:r>
    </w:p>
    <w:p w:rsidR="001B28E6" w:rsidRDefault="001B28E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B28E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8E6" w:rsidRDefault="001B28E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8E6" w:rsidRDefault="001B28E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B28E6" w:rsidRDefault="001B28E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B28E6" w:rsidRDefault="001B28E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Краснодарского края от 25.07.2025 N 459)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8E6" w:rsidRDefault="001B28E6">
            <w:pPr>
              <w:pStyle w:val="ConsPlusNormal"/>
            </w:pPr>
          </w:p>
        </w:tc>
      </w:tr>
    </w:tbl>
    <w:p w:rsidR="001B28E6" w:rsidRDefault="001B28E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210"/>
        <w:gridCol w:w="284"/>
        <w:gridCol w:w="631"/>
        <w:gridCol w:w="629"/>
        <w:gridCol w:w="480"/>
        <w:gridCol w:w="360"/>
        <w:gridCol w:w="405"/>
        <w:gridCol w:w="300"/>
        <w:gridCol w:w="300"/>
        <w:gridCol w:w="1304"/>
        <w:gridCol w:w="326"/>
        <w:gridCol w:w="524"/>
        <w:gridCol w:w="270"/>
        <w:gridCol w:w="340"/>
        <w:gridCol w:w="1417"/>
        <w:gridCol w:w="567"/>
      </w:tblGrid>
      <w:tr w:rsidR="001B28E6">
        <w:tc>
          <w:tcPr>
            <w:tcW w:w="905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center"/>
            </w:pPr>
            <w:bookmarkStart w:id="32" w:name="P410"/>
            <w:bookmarkEnd w:id="32"/>
            <w:r>
              <w:rPr>
                <w:b/>
              </w:rPr>
              <w:t>ОБЯЗАТЕЛЬСТВО</w:t>
            </w:r>
          </w:p>
          <w:p w:rsidR="001B28E6" w:rsidRDefault="001B28E6">
            <w:pPr>
              <w:pStyle w:val="ConsPlusNormal"/>
              <w:jc w:val="center"/>
            </w:pPr>
            <w:r>
              <w:rPr>
                <w:b/>
              </w:rPr>
              <w:t>Претендента на получение социальной выплаты</w:t>
            </w:r>
          </w:p>
        </w:tc>
      </w:tr>
      <w:tr w:rsidR="001B28E6">
        <w:tc>
          <w:tcPr>
            <w:tcW w:w="593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both"/>
            </w:pPr>
            <w:r>
              <w:t>г. Краснодар</w:t>
            </w:r>
          </w:p>
        </w:tc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both"/>
            </w:pPr>
            <w:r>
              <w:t>___ _______ 20___ г.</w:t>
            </w:r>
          </w:p>
        </w:tc>
      </w:tr>
      <w:tr w:rsidR="001B28E6"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ind w:firstLine="283"/>
              <w:jc w:val="both"/>
            </w:pPr>
            <w:r>
              <w:t>Я,</w:t>
            </w:r>
          </w:p>
        </w:tc>
        <w:tc>
          <w:tcPr>
            <w:tcW w:w="7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8E6" w:rsidRDefault="001B28E6">
            <w:pPr>
              <w:pStyle w:val="ConsPlusNormal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both"/>
            </w:pPr>
            <w:r>
              <w:t>,</w:t>
            </w:r>
          </w:p>
        </w:tc>
      </w:tr>
      <w:tr w:rsidR="001B28E6">
        <w:tc>
          <w:tcPr>
            <w:tcW w:w="905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center"/>
            </w:pPr>
            <w:r>
              <w:t>(Ф.И.О.)</w:t>
            </w:r>
          </w:p>
        </w:tc>
      </w:tr>
      <w:tr w:rsidR="001B28E6">
        <w:tc>
          <w:tcPr>
            <w:tcW w:w="18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  <w:r>
              <w:t>паспорт серии</w:t>
            </w:r>
          </w:p>
        </w:tc>
        <w:tc>
          <w:tcPr>
            <w:tcW w:w="18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8E6" w:rsidRDefault="001B28E6">
            <w:pPr>
              <w:pStyle w:val="ConsPlusNormal"/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both"/>
            </w:pPr>
            <w:r>
              <w:t>N</w:t>
            </w:r>
          </w:p>
        </w:tc>
        <w:tc>
          <w:tcPr>
            <w:tcW w:w="2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8E6" w:rsidRDefault="001B28E6">
            <w:pPr>
              <w:pStyle w:val="ConsPlusNormal"/>
            </w:pPr>
          </w:p>
        </w:tc>
        <w:tc>
          <w:tcPr>
            <w:tcW w:w="25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both"/>
            </w:pPr>
            <w:r>
              <w:t>,</w:t>
            </w:r>
          </w:p>
        </w:tc>
      </w:tr>
      <w:tr w:rsidR="001B28E6">
        <w:tc>
          <w:tcPr>
            <w:tcW w:w="11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  <w:r>
              <w:t>выдан</w:t>
            </w:r>
          </w:p>
        </w:tc>
        <w:tc>
          <w:tcPr>
            <w:tcW w:w="785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8E6" w:rsidRDefault="001B28E6">
            <w:pPr>
              <w:pStyle w:val="ConsPlusNormal"/>
            </w:pPr>
          </w:p>
        </w:tc>
      </w:tr>
      <w:tr w:rsidR="001B28E6">
        <w:tblPrEx>
          <w:tblBorders>
            <w:insideH w:val="single" w:sz="4" w:space="0" w:color="auto"/>
          </w:tblBorders>
        </w:tblPrEx>
        <w:tc>
          <w:tcPr>
            <w:tcW w:w="560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8E6" w:rsidRDefault="001B28E6">
            <w:pPr>
              <w:pStyle w:val="ConsPlusNormal"/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28E6" w:rsidRDefault="001B28E6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28E6" w:rsidRDefault="001B28E6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both"/>
            </w:pPr>
            <w:r>
              <w:t>г.,</w:t>
            </w:r>
          </w:p>
        </w:tc>
      </w:tr>
      <w:tr w:rsidR="001B28E6">
        <w:tc>
          <w:tcPr>
            <w:tcW w:w="905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8E6" w:rsidRDefault="001B28E6">
            <w:pPr>
              <w:pStyle w:val="ConsPlusNormal"/>
            </w:pPr>
          </w:p>
        </w:tc>
      </w:tr>
      <w:tr w:rsidR="001B28E6">
        <w:tc>
          <w:tcPr>
            <w:tcW w:w="9051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center"/>
            </w:pPr>
            <w:r>
              <w:t>(регистрация по месту жительства)</w:t>
            </w:r>
          </w:p>
        </w:tc>
      </w:tr>
      <w:tr w:rsidR="001B28E6">
        <w:tc>
          <w:tcPr>
            <w:tcW w:w="905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8E6" w:rsidRDefault="001B28E6">
            <w:pPr>
              <w:pStyle w:val="ConsPlusNormal"/>
            </w:pPr>
          </w:p>
        </w:tc>
      </w:tr>
      <w:tr w:rsidR="001B28E6">
        <w:tc>
          <w:tcPr>
            <w:tcW w:w="9051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center"/>
            </w:pPr>
            <w:r>
              <w:t>(фактическое место жительства в случае отличия от адреса регистрации)</w:t>
            </w:r>
          </w:p>
        </w:tc>
      </w:tr>
      <w:tr w:rsidR="001B28E6">
        <w:tc>
          <w:tcPr>
            <w:tcW w:w="848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8E6" w:rsidRDefault="001B28E6">
            <w:pPr>
              <w:pStyle w:val="ConsPlusNormal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both"/>
            </w:pPr>
            <w:r>
              <w:t>,</w:t>
            </w:r>
          </w:p>
        </w:tc>
      </w:tr>
      <w:tr w:rsidR="001B28E6">
        <w:tc>
          <w:tcPr>
            <w:tcW w:w="905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center"/>
            </w:pPr>
            <w:r>
              <w:t>(должность и название организации, в которой осуществляется трудовая деятельность)</w:t>
            </w:r>
          </w:p>
        </w:tc>
      </w:tr>
      <w:tr w:rsidR="001B28E6">
        <w:tc>
          <w:tcPr>
            <w:tcW w:w="905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ind w:firstLine="283"/>
              <w:jc w:val="both"/>
            </w:pPr>
            <w:r>
              <w:t xml:space="preserve">принимаю обязательство осуществлять трудовую деятельность в муниципальном образовании городской округ город Краснодар не менее 5 лет после получения социальной выплаты в государственных общеобразовательных организациях Краснодарского края, или муниципальных общеобразовательных организациях, или дошкольных образовательных организациях либо в государственных учреждениях здравоохранения Краснодарского края в должностях, соответствующих должностям, указанным в </w:t>
            </w:r>
            <w:hyperlink w:anchor="P59">
              <w:r>
                <w:rPr>
                  <w:color w:val="0000FF"/>
                </w:rPr>
                <w:t>подпунктах 1.2.1</w:t>
              </w:r>
            </w:hyperlink>
            <w:r>
              <w:t xml:space="preserve">, </w:t>
            </w:r>
            <w:hyperlink w:anchor="P64">
              <w:r>
                <w:rPr>
                  <w:color w:val="0000FF"/>
                </w:rPr>
                <w:t>1.2.2 пункта 1.2</w:t>
              </w:r>
            </w:hyperlink>
            <w:r>
              <w:t xml:space="preserve"> Порядка предоставления социальных выплат медицинским работникам государственных учреждений здравоохранения Краснодарского края, педагогическим работникам государственных общеобразовательных организаций Краснодарского края, муниципальных общеобразовательных и дошкольных образовательных организаций, осуществляющим трудовую деятельность в муниципальном образовании городской округ город Краснодар, для оплаты первоначального взноса при получении ипотечного жилищного кредита на приобретение жилого помещения, утвержденного постановлением Губернатора Краснодарского края от 27 января 2025 г. N 15 (далее - Порядок).</w:t>
            </w:r>
          </w:p>
          <w:p w:rsidR="001B28E6" w:rsidRDefault="001B28E6">
            <w:pPr>
              <w:pStyle w:val="ConsPlusNormal"/>
              <w:ind w:firstLine="283"/>
              <w:jc w:val="both"/>
            </w:pPr>
            <w:r>
              <w:t>Я уведомлен:</w:t>
            </w:r>
          </w:p>
          <w:p w:rsidR="001B28E6" w:rsidRDefault="001B28E6">
            <w:pPr>
              <w:pStyle w:val="ConsPlusNormal"/>
              <w:ind w:firstLine="283"/>
              <w:jc w:val="both"/>
            </w:pPr>
            <w:r>
              <w:t xml:space="preserve">о том, что в случае расторжения трудового договора и последующего моего трудоустройства в течение шести месяцев с даты расторжения в муниципальном образовании городской округ город Краснодар в государственной общеобразовательной организации Краснодарского края, или муниципальной общеобразовательной организации, или дошкольной образовательной организации в должности, соответствующей должностям, указанным в </w:t>
            </w:r>
            <w:hyperlink w:anchor="P59">
              <w:r>
                <w:rPr>
                  <w:color w:val="0000FF"/>
                </w:rPr>
                <w:t>подпункте 1.2.1 пункта 1.2</w:t>
              </w:r>
            </w:hyperlink>
            <w:r>
              <w:t xml:space="preserve"> Порядка, либо в государственном учреждении здравоохранения Краснодарского края в должности, соответствующей должностям, указанным в </w:t>
            </w:r>
            <w:hyperlink w:anchor="P64">
              <w:r>
                <w:rPr>
                  <w:color w:val="0000FF"/>
                </w:rPr>
                <w:t>подпункте 1.2.2 пункта 1.2</w:t>
              </w:r>
            </w:hyperlink>
            <w:r>
              <w:t xml:space="preserve"> Порядка, 5-</w:t>
            </w:r>
            <w:r>
              <w:lastRenderedPageBreak/>
              <w:t>летний срок выполнения обязательства продлевается на срок, соответствующий неотработанному времени;</w:t>
            </w:r>
          </w:p>
          <w:p w:rsidR="001B28E6" w:rsidRDefault="001B28E6">
            <w:pPr>
              <w:pStyle w:val="ConsPlusNormal"/>
              <w:ind w:firstLine="283"/>
              <w:jc w:val="both"/>
            </w:pPr>
            <w:r>
              <w:t>об ответственности за невыполнение настоящего обязательства.</w:t>
            </w:r>
          </w:p>
          <w:p w:rsidR="001B28E6" w:rsidRDefault="001B28E6">
            <w:pPr>
              <w:pStyle w:val="ConsPlusNormal"/>
              <w:ind w:firstLine="283"/>
              <w:jc w:val="both"/>
            </w:pPr>
            <w:r>
              <w:t xml:space="preserve">В случае расторжения трудового договора (за исключением прекращения трудового договора по основаниям, предусмотренным </w:t>
            </w:r>
            <w:hyperlink r:id="rId50">
              <w:r>
                <w:rPr>
                  <w:color w:val="0000FF"/>
                </w:rPr>
                <w:t>пунктом 8 части 1 статьи 77</w:t>
              </w:r>
            </w:hyperlink>
            <w:r>
              <w:t xml:space="preserve">, </w:t>
            </w:r>
            <w:hyperlink r:id="rId51">
              <w:r>
                <w:rPr>
                  <w:color w:val="0000FF"/>
                </w:rPr>
                <w:t>пунктами 1</w:t>
              </w:r>
            </w:hyperlink>
            <w:r>
              <w:t xml:space="preserve">, </w:t>
            </w:r>
            <w:hyperlink r:id="rId52">
              <w:r>
                <w:rPr>
                  <w:color w:val="0000FF"/>
                </w:rPr>
                <w:t>2</w:t>
              </w:r>
            </w:hyperlink>
            <w:r>
              <w:t xml:space="preserve"> и </w:t>
            </w:r>
            <w:hyperlink r:id="rId53">
              <w:r>
                <w:rPr>
                  <w:color w:val="0000FF"/>
                </w:rPr>
                <w:t>4 части 1 статьи 81</w:t>
              </w:r>
            </w:hyperlink>
            <w:r>
              <w:t xml:space="preserve">, </w:t>
            </w:r>
            <w:hyperlink r:id="rId54">
              <w:r>
                <w:rPr>
                  <w:color w:val="0000FF"/>
                </w:rPr>
                <w:t>пунктами 1</w:t>
              </w:r>
            </w:hyperlink>
            <w:r>
              <w:t xml:space="preserve">, </w:t>
            </w:r>
            <w:hyperlink r:id="rId55">
              <w:r>
                <w:rPr>
                  <w:color w:val="0000FF"/>
                </w:rPr>
                <w:t>2</w:t>
              </w:r>
            </w:hyperlink>
            <w:r>
              <w:t xml:space="preserve">, </w:t>
            </w:r>
            <w:hyperlink r:id="rId56">
              <w:r>
                <w:rPr>
                  <w:color w:val="0000FF"/>
                </w:rPr>
                <w:t>5</w:t>
              </w:r>
            </w:hyperlink>
            <w:r>
              <w:t xml:space="preserve"> - </w:t>
            </w:r>
            <w:hyperlink r:id="rId57">
              <w:r>
                <w:rPr>
                  <w:color w:val="0000FF"/>
                </w:rPr>
                <w:t>7 части 1 статьи 83</w:t>
              </w:r>
            </w:hyperlink>
            <w:r>
              <w:t xml:space="preserve"> Трудового кодекса Российской Федерации) обязуюсь возвратить средства социальной выплаты в бюджет Краснодарского края в течение трех месяцев со дня истечения срока, установленного </w:t>
            </w:r>
            <w:hyperlink w:anchor="P130">
              <w:r>
                <w:rPr>
                  <w:color w:val="0000FF"/>
                </w:rPr>
                <w:t>пунктом 2.8</w:t>
              </w:r>
            </w:hyperlink>
            <w:r>
              <w:t xml:space="preserve"> Порядка для уведомления Уполномоченного органа, в размере, пропорциональном неотработанному времени, за период, определенный в соответствии с </w:t>
            </w:r>
            <w:hyperlink w:anchor="P78">
              <w:r>
                <w:rPr>
                  <w:color w:val="0000FF"/>
                </w:rPr>
                <w:t>подпунктом 1.4.4 пункта 1.4</w:t>
              </w:r>
            </w:hyperlink>
            <w:r>
              <w:t xml:space="preserve"> Порядка.</w:t>
            </w:r>
          </w:p>
        </w:tc>
      </w:tr>
      <w:tr w:rsidR="001B28E6">
        <w:tc>
          <w:tcPr>
            <w:tcW w:w="905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</w:p>
        </w:tc>
      </w:tr>
      <w:tr w:rsidR="001B28E6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</w:p>
        </w:tc>
        <w:tc>
          <w:tcPr>
            <w:tcW w:w="29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center"/>
            </w:pPr>
            <w:r>
              <w:t>(подпись заявителя)</w:t>
            </w:r>
          </w:p>
        </w:tc>
        <w:tc>
          <w:tcPr>
            <w:tcW w:w="53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</w:p>
        </w:tc>
      </w:tr>
      <w:tr w:rsidR="001B28E6">
        <w:tc>
          <w:tcPr>
            <w:tcW w:w="905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ind w:firstLine="283"/>
              <w:jc w:val="both"/>
            </w:pPr>
            <w:r>
              <w:t>В случае трудоустройства на новое место в течение шести месяцев после расторжения трудового договора обязуюсь уведомить об этом</w:t>
            </w:r>
          </w:p>
        </w:tc>
      </w:tr>
      <w:tr w:rsidR="001B28E6">
        <w:tc>
          <w:tcPr>
            <w:tcW w:w="905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8E6" w:rsidRDefault="001B28E6">
            <w:pPr>
              <w:pStyle w:val="ConsPlusNormal"/>
            </w:pPr>
          </w:p>
        </w:tc>
      </w:tr>
      <w:tr w:rsidR="001B28E6">
        <w:tc>
          <w:tcPr>
            <w:tcW w:w="9051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center"/>
            </w:pPr>
            <w:r>
              <w:t>(наименование Уполномоченного органа)</w:t>
            </w:r>
          </w:p>
        </w:tc>
      </w:tr>
      <w:tr w:rsidR="001B28E6">
        <w:tc>
          <w:tcPr>
            <w:tcW w:w="905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both"/>
            </w:pPr>
            <w:r>
              <w:t>в течение пяти рабочих дней со дня трудоустройства на новое место работы и представить копию трудовой книжки, заверенную работодателем, или выписку из электронной трудовой книжки.</w:t>
            </w:r>
          </w:p>
        </w:tc>
      </w:tr>
      <w:tr w:rsidR="001B28E6">
        <w:tc>
          <w:tcPr>
            <w:tcW w:w="329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</w:p>
        </w:tc>
        <w:tc>
          <w:tcPr>
            <w:tcW w:w="5753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center"/>
            </w:pPr>
            <w:r>
              <w:t>(подпись заявителя)</w:t>
            </w:r>
          </w:p>
        </w:tc>
      </w:tr>
      <w:tr w:rsidR="001B28E6">
        <w:tc>
          <w:tcPr>
            <w:tcW w:w="905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  <w:r>
              <w:t>Не возражаю против проверки</w:t>
            </w:r>
          </w:p>
        </w:tc>
      </w:tr>
      <w:tr w:rsidR="001B28E6">
        <w:tc>
          <w:tcPr>
            <w:tcW w:w="905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8E6" w:rsidRDefault="001B28E6">
            <w:pPr>
              <w:pStyle w:val="ConsPlusNormal"/>
            </w:pPr>
          </w:p>
        </w:tc>
      </w:tr>
      <w:tr w:rsidR="001B28E6">
        <w:tc>
          <w:tcPr>
            <w:tcW w:w="9051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center"/>
            </w:pPr>
            <w:r>
              <w:t>(наименование Уполномоченного органа)</w:t>
            </w:r>
          </w:p>
        </w:tc>
      </w:tr>
      <w:tr w:rsidR="001B28E6">
        <w:tc>
          <w:tcPr>
            <w:tcW w:w="905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both"/>
            </w:pPr>
            <w:r>
              <w:t>выполнения данного обязательства и направления им в адрес организации (учреждения), с которой состою в трудовых отношениях, соответствующих запросов. Согласие на обработку моих персональных данных представлено Уполномоченному органу.</w:t>
            </w:r>
          </w:p>
        </w:tc>
      </w:tr>
      <w:tr w:rsidR="001B28E6">
        <w:tc>
          <w:tcPr>
            <w:tcW w:w="905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</w:p>
        </w:tc>
      </w:tr>
      <w:tr w:rsidR="001B28E6">
        <w:tc>
          <w:tcPr>
            <w:tcW w:w="40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</w:p>
        </w:tc>
        <w:tc>
          <w:tcPr>
            <w:tcW w:w="504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center"/>
            </w:pPr>
            <w:r>
              <w:t>(подпись заявителя)</w:t>
            </w:r>
          </w:p>
        </w:tc>
      </w:tr>
      <w:tr w:rsidR="001B28E6">
        <w:tc>
          <w:tcPr>
            <w:tcW w:w="905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</w:p>
        </w:tc>
      </w:tr>
      <w:tr w:rsidR="001B28E6">
        <w:tblPrEx>
          <w:tblBorders>
            <w:insideH w:val="single" w:sz="4" w:space="0" w:color="auto"/>
          </w:tblBorders>
        </w:tblPrEx>
        <w:tc>
          <w:tcPr>
            <w:tcW w:w="24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</w:pPr>
          </w:p>
        </w:tc>
        <w:tc>
          <w:tcPr>
            <w:tcW w:w="611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8E6" w:rsidRDefault="001B28E6">
            <w:pPr>
              <w:pStyle w:val="ConsPlusNormal"/>
              <w:jc w:val="center"/>
            </w:pPr>
            <w:r>
              <w:t>(подпись, Ф.И.О. заявителя)</w:t>
            </w:r>
          </w:p>
        </w:tc>
      </w:tr>
    </w:tbl>
    <w:p w:rsidR="001B28E6" w:rsidRDefault="001B28E6">
      <w:pPr>
        <w:pStyle w:val="ConsPlusNormal"/>
        <w:jc w:val="both"/>
      </w:pPr>
    </w:p>
    <w:p w:rsidR="001B28E6" w:rsidRDefault="001B28E6">
      <w:pPr>
        <w:pStyle w:val="ConsPlusNormal"/>
        <w:jc w:val="right"/>
      </w:pPr>
      <w:r>
        <w:t>Заместитель министра</w:t>
      </w:r>
    </w:p>
    <w:p w:rsidR="001B28E6" w:rsidRDefault="001B28E6">
      <w:pPr>
        <w:pStyle w:val="ConsPlusNormal"/>
        <w:jc w:val="right"/>
      </w:pPr>
      <w:r>
        <w:t>топливно-энергетического комплекса</w:t>
      </w:r>
    </w:p>
    <w:p w:rsidR="001B28E6" w:rsidRDefault="001B28E6">
      <w:pPr>
        <w:pStyle w:val="ConsPlusNormal"/>
        <w:jc w:val="right"/>
      </w:pPr>
      <w:r>
        <w:t>и жилищно-коммунального хозяйства</w:t>
      </w:r>
    </w:p>
    <w:p w:rsidR="001B28E6" w:rsidRDefault="001B28E6">
      <w:pPr>
        <w:pStyle w:val="ConsPlusNormal"/>
        <w:jc w:val="right"/>
      </w:pPr>
      <w:r>
        <w:t>Краснодарского края</w:t>
      </w:r>
    </w:p>
    <w:p w:rsidR="001B28E6" w:rsidRDefault="001B28E6">
      <w:pPr>
        <w:pStyle w:val="ConsPlusNormal"/>
        <w:jc w:val="right"/>
      </w:pPr>
      <w:r>
        <w:t>Д.А.СОРОКАЛЕТОВ</w:t>
      </w:r>
    </w:p>
    <w:p w:rsidR="001B28E6" w:rsidRDefault="001B28E6">
      <w:pPr>
        <w:pStyle w:val="ConsPlusNormal"/>
        <w:jc w:val="both"/>
      </w:pPr>
    </w:p>
    <w:p w:rsidR="001B28E6" w:rsidRDefault="001B28E6">
      <w:pPr>
        <w:pStyle w:val="ConsPlusNormal"/>
        <w:jc w:val="both"/>
      </w:pPr>
    </w:p>
    <w:p w:rsidR="001B28E6" w:rsidRDefault="001B28E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C716D" w:rsidRDefault="008C716D"/>
    <w:sectPr w:rsidR="008C716D" w:rsidSect="00657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8E6"/>
    <w:rsid w:val="001B28E6"/>
    <w:rsid w:val="006A5781"/>
    <w:rsid w:val="008C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DF40E-6C22-4B60-995C-A20E53689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28E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B28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B28E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Cell">
    <w:name w:val="ConsPlusCell"/>
    <w:rsid w:val="001B28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B28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B28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B28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B28E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80743&amp;dst=100054" TargetMode="External"/><Relationship Id="rId18" Type="http://schemas.openxmlformats.org/officeDocument/2006/relationships/hyperlink" Target="https://login.consultant.ru/link/?req=doc&amp;base=RLAW177&amp;n=266562&amp;dst=100020" TargetMode="External"/><Relationship Id="rId26" Type="http://schemas.openxmlformats.org/officeDocument/2006/relationships/hyperlink" Target="https://login.consultant.ru/link/?req=doc&amp;base=RLAW177&amp;n=266562&amp;dst=100027" TargetMode="External"/><Relationship Id="rId39" Type="http://schemas.openxmlformats.org/officeDocument/2006/relationships/hyperlink" Target="https://login.consultant.ru/link/?req=doc&amp;base=LAW&amp;n=502632&amp;dst=484" TargetMode="External"/><Relationship Id="rId21" Type="http://schemas.openxmlformats.org/officeDocument/2006/relationships/hyperlink" Target="https://login.consultant.ru/link/?req=doc&amp;base=RLAW177&amp;n=256437" TargetMode="External"/><Relationship Id="rId34" Type="http://schemas.openxmlformats.org/officeDocument/2006/relationships/hyperlink" Target="https://login.consultant.ru/link/?req=doc&amp;base=LAW&amp;n=494996" TargetMode="External"/><Relationship Id="rId42" Type="http://schemas.openxmlformats.org/officeDocument/2006/relationships/hyperlink" Target="https://login.consultant.ru/link/?req=doc&amp;base=LAW&amp;n=502632&amp;dst=100593" TargetMode="External"/><Relationship Id="rId47" Type="http://schemas.openxmlformats.org/officeDocument/2006/relationships/hyperlink" Target="https://login.consultant.ru/link/?req=doc&amp;base=RLAW177&amp;n=266562&amp;dst=100037" TargetMode="External"/><Relationship Id="rId50" Type="http://schemas.openxmlformats.org/officeDocument/2006/relationships/hyperlink" Target="https://login.consultant.ru/link/?req=doc&amp;base=LAW&amp;n=502632&amp;dst=484" TargetMode="External"/><Relationship Id="rId55" Type="http://schemas.openxmlformats.org/officeDocument/2006/relationships/hyperlink" Target="https://login.consultant.ru/link/?req=doc&amp;base=LAW&amp;n=502632&amp;dst=100620" TargetMode="External"/><Relationship Id="rId7" Type="http://schemas.openxmlformats.org/officeDocument/2006/relationships/hyperlink" Target="https://admkrai.krasnodar.ru" TargetMode="External"/><Relationship Id="rId12" Type="http://schemas.openxmlformats.org/officeDocument/2006/relationships/hyperlink" Target="https://login.consultant.ru/link/?req=doc&amp;base=LAW&amp;n=480743&amp;dst=100024" TargetMode="External"/><Relationship Id="rId17" Type="http://schemas.openxmlformats.org/officeDocument/2006/relationships/hyperlink" Target="https://login.consultant.ru/link/?req=doc&amp;base=RLAW177&amp;n=266562&amp;dst=100018" TargetMode="External"/><Relationship Id="rId25" Type="http://schemas.openxmlformats.org/officeDocument/2006/relationships/hyperlink" Target="https://login.consultant.ru/link/?req=doc&amp;base=LAW&amp;n=495490" TargetMode="External"/><Relationship Id="rId33" Type="http://schemas.openxmlformats.org/officeDocument/2006/relationships/hyperlink" Target="https://login.consultant.ru/link/?req=doc&amp;base=RLAW177&amp;n=266562&amp;dst=100036" TargetMode="External"/><Relationship Id="rId38" Type="http://schemas.openxmlformats.org/officeDocument/2006/relationships/hyperlink" Target="https://login.consultant.ru/link/?req=doc&amp;base=LAW&amp;n=442096" TargetMode="External"/><Relationship Id="rId46" Type="http://schemas.openxmlformats.org/officeDocument/2006/relationships/hyperlink" Target="https://login.consultant.ru/link/?req=doc&amp;base=LAW&amp;n=502632&amp;dst=3080" TargetMode="Externa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9216&amp;dst=100014" TargetMode="External"/><Relationship Id="rId20" Type="http://schemas.openxmlformats.org/officeDocument/2006/relationships/hyperlink" Target="https://login.consultant.ru/link/?req=doc&amp;base=RLAW177&amp;n=231790" TargetMode="External"/><Relationship Id="rId29" Type="http://schemas.openxmlformats.org/officeDocument/2006/relationships/hyperlink" Target="https://login.consultant.ru/link/?req=doc&amp;base=RLAW177&amp;n=264609&amp;dst=153431" TargetMode="External"/><Relationship Id="rId41" Type="http://schemas.openxmlformats.org/officeDocument/2006/relationships/hyperlink" Target="https://login.consultant.ru/link/?req=doc&amp;base=LAW&amp;n=502632&amp;dst=497" TargetMode="External"/><Relationship Id="rId54" Type="http://schemas.openxmlformats.org/officeDocument/2006/relationships/hyperlink" Target="https://login.consultant.ru/link/?req=doc&amp;base=LAW&amp;n=502632&amp;dst=32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77&amp;n=264609&amp;dst=153431" TargetMode="External"/><Relationship Id="rId11" Type="http://schemas.openxmlformats.org/officeDocument/2006/relationships/hyperlink" Target="https://login.consultant.ru/link/?req=doc&amp;base=RLAW177&amp;n=264609&amp;dst=153431" TargetMode="External"/><Relationship Id="rId24" Type="http://schemas.openxmlformats.org/officeDocument/2006/relationships/hyperlink" Target="https://login.consultant.ru/link/?req=doc&amp;base=RLAW177&amp;n=266562&amp;dst=100026" TargetMode="External"/><Relationship Id="rId32" Type="http://schemas.openxmlformats.org/officeDocument/2006/relationships/hyperlink" Target="https://login.consultant.ru/link/?req=doc&amp;base=LAW&amp;n=502632&amp;dst=3112" TargetMode="External"/><Relationship Id="rId37" Type="http://schemas.openxmlformats.org/officeDocument/2006/relationships/hyperlink" Target="https://login.consultant.ru/link/?req=doc&amp;base=LAW&amp;n=494996&amp;dst=4" TargetMode="External"/><Relationship Id="rId40" Type="http://schemas.openxmlformats.org/officeDocument/2006/relationships/hyperlink" Target="https://login.consultant.ru/link/?req=doc&amp;base=LAW&amp;n=502632&amp;dst=496" TargetMode="External"/><Relationship Id="rId45" Type="http://schemas.openxmlformats.org/officeDocument/2006/relationships/hyperlink" Target="https://login.consultant.ru/link/?req=doc&amp;base=LAW&amp;n=502632&amp;dst=516" TargetMode="External"/><Relationship Id="rId53" Type="http://schemas.openxmlformats.org/officeDocument/2006/relationships/hyperlink" Target="https://login.consultant.ru/link/?req=doc&amp;base=LAW&amp;n=502632&amp;dst=100593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77&amp;n=251772&amp;dst=100114" TargetMode="External"/><Relationship Id="rId15" Type="http://schemas.openxmlformats.org/officeDocument/2006/relationships/hyperlink" Target="https://login.consultant.ru/link/?req=doc&amp;base=RLAW177&amp;n=266562&amp;dst=100013" TargetMode="External"/><Relationship Id="rId23" Type="http://schemas.openxmlformats.org/officeDocument/2006/relationships/hyperlink" Target="https://login.consultant.ru/link/?req=doc&amp;base=RLAW177&amp;n=266562&amp;dst=100023" TargetMode="External"/><Relationship Id="rId28" Type="http://schemas.openxmlformats.org/officeDocument/2006/relationships/hyperlink" Target="https://login.consultant.ru/link/?req=doc&amp;base=RLAW177&amp;n=266562&amp;dst=100030" TargetMode="External"/><Relationship Id="rId36" Type="http://schemas.openxmlformats.org/officeDocument/2006/relationships/hyperlink" Target="https://login.consultant.ru/link/?req=doc&amp;base=LAW&amp;n=494996&amp;dst=1" TargetMode="External"/><Relationship Id="rId49" Type="http://schemas.openxmlformats.org/officeDocument/2006/relationships/hyperlink" Target="https://login.consultant.ru/link/?req=doc&amp;base=RLAW177&amp;n=266562&amp;dst=100087" TargetMode="External"/><Relationship Id="rId57" Type="http://schemas.openxmlformats.org/officeDocument/2006/relationships/hyperlink" Target="https://login.consultant.ru/link/?req=doc&amp;base=LAW&amp;n=502632&amp;dst=3235" TargetMode="External"/><Relationship Id="rId10" Type="http://schemas.openxmlformats.org/officeDocument/2006/relationships/hyperlink" Target="https://login.consultant.ru/link/?req=doc&amp;base=RLAW177&amp;n=251772&amp;dst=100114" TargetMode="External"/><Relationship Id="rId19" Type="http://schemas.openxmlformats.org/officeDocument/2006/relationships/hyperlink" Target="https://login.consultant.ru/link/?req=doc&amp;base=RLAW177&amp;n=266562&amp;dst=100022" TargetMode="External"/><Relationship Id="rId31" Type="http://schemas.openxmlformats.org/officeDocument/2006/relationships/hyperlink" Target="https://login.consultant.ru/link/?req=doc&amp;base=RLAW177&amp;n=266562&amp;dst=100034" TargetMode="External"/><Relationship Id="rId44" Type="http://schemas.openxmlformats.org/officeDocument/2006/relationships/hyperlink" Target="https://login.consultant.ru/link/?req=doc&amp;base=LAW&amp;n=502632&amp;dst=100620" TargetMode="External"/><Relationship Id="rId52" Type="http://schemas.openxmlformats.org/officeDocument/2006/relationships/hyperlink" Target="https://login.consultant.ru/link/?req=doc&amp;base=LAW&amp;n=502632&amp;dst=497" TargetMode="External"/><Relationship Id="rId4" Type="http://schemas.openxmlformats.org/officeDocument/2006/relationships/hyperlink" Target="https://login.consultant.ru/link/?req=doc&amp;base=RLAW177&amp;n=266562&amp;dst=100005" TargetMode="External"/><Relationship Id="rId9" Type="http://schemas.openxmlformats.org/officeDocument/2006/relationships/hyperlink" Target="https://login.consultant.ru/link/?req=doc&amp;base=RLAW177&amp;n=266562&amp;dst=100005" TargetMode="External"/><Relationship Id="rId14" Type="http://schemas.openxmlformats.org/officeDocument/2006/relationships/hyperlink" Target="https://login.consultant.ru/link/?req=doc&amp;base=LAW&amp;n=116278&amp;dst=100134" TargetMode="External"/><Relationship Id="rId22" Type="http://schemas.openxmlformats.org/officeDocument/2006/relationships/hyperlink" Target="https://login.consultant.ru/link/?req=doc&amp;base=LAW&amp;n=502632&amp;dst=1986" TargetMode="External"/><Relationship Id="rId27" Type="http://schemas.openxmlformats.org/officeDocument/2006/relationships/hyperlink" Target="https://login.consultant.ru/link/?req=doc&amp;base=RLAW177&amp;n=266562&amp;dst=100029" TargetMode="External"/><Relationship Id="rId30" Type="http://schemas.openxmlformats.org/officeDocument/2006/relationships/hyperlink" Target="https://login.consultant.ru/link/?req=doc&amp;base=RLAW177&amp;n=266562&amp;dst=100032" TargetMode="External"/><Relationship Id="rId35" Type="http://schemas.openxmlformats.org/officeDocument/2006/relationships/hyperlink" Target="https://login.consultant.ru/link/?req=doc&amp;base=LAW&amp;n=494998" TargetMode="External"/><Relationship Id="rId43" Type="http://schemas.openxmlformats.org/officeDocument/2006/relationships/hyperlink" Target="https://login.consultant.ru/link/?req=doc&amp;base=LAW&amp;n=502632&amp;dst=3060" TargetMode="External"/><Relationship Id="rId48" Type="http://schemas.openxmlformats.org/officeDocument/2006/relationships/hyperlink" Target="https://login.consultant.ru/link/?req=doc&amp;base=RLAW177&amp;n=266562&amp;dst=100068" TargetMode="External"/><Relationship Id="rId56" Type="http://schemas.openxmlformats.org/officeDocument/2006/relationships/hyperlink" Target="https://login.consultant.ru/link/?req=doc&amp;base=LAW&amp;n=502632&amp;dst=516" TargetMode="External"/><Relationship Id="rId8" Type="http://schemas.openxmlformats.org/officeDocument/2006/relationships/hyperlink" Target="www.pravo.gov.ru" TargetMode="External"/><Relationship Id="rId51" Type="http://schemas.openxmlformats.org/officeDocument/2006/relationships/hyperlink" Target="https://login.consultant.ru/link/?req=doc&amp;base=LAW&amp;n=502632&amp;dst=496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9156</Words>
  <Characters>52195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Александровна Калмыкова</dc:creator>
  <cp:keywords/>
  <dc:description/>
  <cp:lastModifiedBy>Анна Александровна Калмыкова</cp:lastModifiedBy>
  <cp:revision>2</cp:revision>
  <dcterms:created xsi:type="dcterms:W3CDTF">2025-07-30T12:45:00Z</dcterms:created>
  <dcterms:modified xsi:type="dcterms:W3CDTF">2025-07-30T12:47:00Z</dcterms:modified>
</cp:coreProperties>
</file>